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3542"/>
        <w:gridCol w:w="2267"/>
        <w:gridCol w:w="4391"/>
      </w:tblGrid>
      <w:tr w:rsidR="00EC78E5" w:rsidRPr="00EC78E5" w:rsidTr="00002D58">
        <w:trPr>
          <w:trHeight w:val="2269"/>
          <w:jc w:val="center"/>
        </w:trPr>
        <w:tc>
          <w:tcPr>
            <w:tcW w:w="3542" w:type="dxa"/>
          </w:tcPr>
          <w:p w:rsidR="00EC78E5" w:rsidRPr="00EC78E5" w:rsidRDefault="00EC78E5" w:rsidP="00EC78E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EC78E5"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Башкортостан РЕСПУБЛИКА№Ы</w:t>
            </w:r>
          </w:p>
          <w:p w:rsidR="00EC78E5" w:rsidRPr="00EC78E5" w:rsidRDefault="00EC78E5" w:rsidP="00EC78E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 w:rsidRPr="00EC78E5"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М»сетле  районы</w:t>
            </w:r>
          </w:p>
          <w:p w:rsidR="00EC78E5" w:rsidRPr="00EC78E5" w:rsidRDefault="00EC78E5" w:rsidP="00EC78E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 w:rsidRPr="00EC78E5"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Муниципаль районыны*</w:t>
            </w:r>
          </w:p>
          <w:p w:rsidR="00EC78E5" w:rsidRPr="00EC78E5" w:rsidRDefault="00EC78E5" w:rsidP="00EC78E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 w:rsidRPr="00EC78E5"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 xml:space="preserve">ОЛО УСТЬИКИН </w:t>
            </w:r>
          </w:p>
          <w:p w:rsidR="00EC78E5" w:rsidRPr="00EC78E5" w:rsidRDefault="00EC78E5" w:rsidP="00EC78E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</w:pPr>
            <w:r w:rsidRPr="00EC78E5">
              <w:rPr>
                <w:rFonts w:ascii="TimBashk" w:hAnsi="TimBashk"/>
                <w:b/>
                <w:caps/>
                <w:sz w:val="20"/>
                <w:szCs w:val="20"/>
                <w:lang w:eastAsia="en-US"/>
              </w:rPr>
              <w:t>ауыл советы ауыл бил»м»№е</w:t>
            </w:r>
          </w:p>
          <w:p w:rsidR="00EC78E5" w:rsidRPr="00EC78E5" w:rsidRDefault="00EC78E5" w:rsidP="00EC78E5">
            <w:pPr>
              <w:spacing w:line="276" w:lineRule="auto"/>
              <w:jc w:val="center"/>
              <w:rPr>
                <w:rFonts w:ascii="TimBashk" w:hAnsi="TimBashk"/>
                <w:b/>
                <w:caps/>
                <w:sz w:val="16"/>
                <w:szCs w:val="16"/>
                <w:lang w:eastAsia="en-US"/>
              </w:rPr>
            </w:pPr>
          </w:p>
          <w:p w:rsidR="00EC78E5" w:rsidRPr="00EC78E5" w:rsidRDefault="00E25F04" w:rsidP="00EC78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88264</wp:posOffset>
                      </wp:positionV>
                      <wp:extent cx="6515100" cy="0"/>
                      <wp:effectExtent l="0" t="19050" r="38100" b="3810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9F9F0D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5pt,6.95pt" to="507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/d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2267" w:type="dxa"/>
          </w:tcPr>
          <w:p w:rsidR="00EC78E5" w:rsidRPr="00EC78E5" w:rsidRDefault="00EC78E5" w:rsidP="00EC78E5">
            <w:pPr>
              <w:spacing w:line="276" w:lineRule="auto"/>
              <w:rPr>
                <w:sz w:val="20"/>
                <w:szCs w:val="28"/>
                <w:lang w:eastAsia="en-US"/>
              </w:rPr>
            </w:pPr>
            <w:r w:rsidRPr="00EC78E5">
              <w:rPr>
                <w:szCs w:val="28"/>
                <w:lang w:eastAsia="en-US"/>
              </w:rPr>
              <w:t xml:space="preserve">   </w:t>
            </w:r>
          </w:p>
          <w:p w:rsidR="00EC78E5" w:rsidRPr="00EC78E5" w:rsidRDefault="00EC78E5" w:rsidP="00EC78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EC78E5">
              <w:rPr>
                <w:szCs w:val="28"/>
                <w:lang w:eastAsia="en-US"/>
              </w:rPr>
              <w:t xml:space="preserve">       </w:t>
            </w:r>
            <w:r w:rsidR="00E25F04">
              <w:rPr>
                <w:noProof/>
                <w:szCs w:val="28"/>
              </w:rPr>
              <w:drawing>
                <wp:inline distT="0" distB="0" distL="0" distR="0">
                  <wp:extent cx="876300" cy="104775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1" w:type="dxa"/>
          </w:tcPr>
          <w:p w:rsidR="00EC78E5" w:rsidRPr="00EC78E5" w:rsidRDefault="00EC78E5" w:rsidP="00EC78E5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 w:rsidRPr="00EC78E5">
              <w:rPr>
                <w:rFonts w:ascii="TimBashk" w:hAnsi="TimBashk"/>
                <w:b/>
                <w:smallCaps/>
                <w:lang w:eastAsia="en-US"/>
              </w:rPr>
              <w:t>Администрация</w:t>
            </w:r>
          </w:p>
          <w:p w:rsidR="00EC78E5" w:rsidRPr="00EC78E5" w:rsidRDefault="00EC78E5" w:rsidP="00EC78E5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 w:rsidRPr="00EC78E5">
              <w:rPr>
                <w:rFonts w:ascii="TimBashk" w:hAnsi="TimBashk"/>
                <w:b/>
                <w:smallCaps/>
                <w:lang w:eastAsia="en-US"/>
              </w:rPr>
              <w:t>сельского поселения Большеустьикинский сельсовет</w:t>
            </w:r>
          </w:p>
          <w:p w:rsidR="00EC78E5" w:rsidRPr="00EC78E5" w:rsidRDefault="00EC78E5" w:rsidP="00EC78E5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 w:rsidRPr="00EC78E5">
              <w:rPr>
                <w:rFonts w:ascii="TimBashk" w:hAnsi="TimBashk"/>
                <w:b/>
                <w:smallCaps/>
                <w:lang w:eastAsia="en-US"/>
              </w:rPr>
              <w:t xml:space="preserve">муниципального района </w:t>
            </w:r>
          </w:p>
          <w:p w:rsidR="00EC78E5" w:rsidRPr="00EC78E5" w:rsidRDefault="00EC78E5" w:rsidP="00EC78E5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 w:rsidRPr="00EC78E5">
              <w:rPr>
                <w:rFonts w:ascii="TimBashk" w:hAnsi="TimBashk"/>
                <w:b/>
                <w:smallCaps/>
                <w:lang w:eastAsia="en-US"/>
              </w:rPr>
              <w:t xml:space="preserve">Мечетлинский район </w:t>
            </w:r>
          </w:p>
          <w:p w:rsidR="00EC78E5" w:rsidRPr="00EC78E5" w:rsidRDefault="00EC78E5" w:rsidP="00EC78E5">
            <w:pPr>
              <w:spacing w:line="276" w:lineRule="auto"/>
              <w:jc w:val="center"/>
              <w:rPr>
                <w:rFonts w:ascii="TimBashk" w:hAnsi="TimBashk"/>
                <w:b/>
                <w:smallCaps/>
                <w:lang w:eastAsia="en-US"/>
              </w:rPr>
            </w:pPr>
            <w:r w:rsidRPr="00EC78E5">
              <w:rPr>
                <w:rFonts w:ascii="TimBashk" w:hAnsi="TimBashk"/>
                <w:b/>
                <w:smallCaps/>
                <w:lang w:eastAsia="en-US"/>
              </w:rPr>
              <w:t>Республики Башкортостан</w:t>
            </w:r>
          </w:p>
          <w:p w:rsidR="00EC78E5" w:rsidRPr="00EC78E5" w:rsidRDefault="00EC78E5" w:rsidP="00EC78E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EC78E5" w:rsidRPr="00EC78E5" w:rsidRDefault="00EC78E5" w:rsidP="00EC78E5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lang w:eastAsia="en-US"/>
              </w:rPr>
            </w:pPr>
          </w:p>
        </w:tc>
      </w:tr>
    </w:tbl>
    <w:p w:rsidR="00EC78E5" w:rsidRPr="00EC78E5" w:rsidRDefault="00EC78E5" w:rsidP="00EC78E5">
      <w:pPr>
        <w:tabs>
          <w:tab w:val="left" w:pos="6260"/>
        </w:tabs>
        <w:jc w:val="center"/>
        <w:rPr>
          <w:b/>
          <w:bCs/>
          <w:sz w:val="26"/>
          <w:szCs w:val="26"/>
        </w:rPr>
      </w:pPr>
      <w:r w:rsidRPr="00EC78E5">
        <w:rPr>
          <w:rFonts w:ascii="TimBashk" w:hAnsi="TimBashk"/>
          <w:b/>
          <w:bCs/>
          <w:sz w:val="26"/>
          <w:szCs w:val="26"/>
        </w:rPr>
        <w:t xml:space="preserve">     К А Р А Р</w:t>
      </w:r>
      <w:r w:rsidRPr="00EC78E5">
        <w:rPr>
          <w:b/>
          <w:bCs/>
          <w:sz w:val="26"/>
          <w:szCs w:val="26"/>
        </w:rPr>
        <w:t xml:space="preserve">                                                                     ПОСТАНОВЛЕНИЕ</w:t>
      </w:r>
    </w:p>
    <w:p w:rsidR="00C74A3D" w:rsidRDefault="00C74A3D" w:rsidP="00A40F84">
      <w:pPr>
        <w:spacing w:line="276" w:lineRule="auto"/>
        <w:rPr>
          <w:sz w:val="28"/>
          <w:szCs w:val="28"/>
        </w:rPr>
      </w:pPr>
    </w:p>
    <w:p w:rsidR="00C74A3D" w:rsidRDefault="00EC78E5" w:rsidP="00A40F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4A3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74A3D">
        <w:rPr>
          <w:sz w:val="28"/>
          <w:szCs w:val="28"/>
        </w:rPr>
        <w:t xml:space="preserve"> декабрь 2016 й.</w:t>
      </w:r>
      <w:r w:rsidR="00C74A3D">
        <w:rPr>
          <w:sz w:val="28"/>
          <w:szCs w:val="28"/>
        </w:rPr>
        <w:tab/>
      </w:r>
      <w:r w:rsidR="00C74A3D">
        <w:rPr>
          <w:sz w:val="28"/>
          <w:szCs w:val="28"/>
        </w:rPr>
        <w:tab/>
        <w:t xml:space="preserve">           № </w:t>
      </w:r>
      <w:r>
        <w:rPr>
          <w:sz w:val="28"/>
          <w:szCs w:val="28"/>
        </w:rPr>
        <w:t>478</w:t>
      </w:r>
      <w:r w:rsidR="00C74A3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C74A3D">
        <w:rPr>
          <w:sz w:val="28"/>
          <w:szCs w:val="28"/>
        </w:rPr>
        <w:t xml:space="preserve">         от 2</w:t>
      </w:r>
      <w:r>
        <w:rPr>
          <w:sz w:val="28"/>
          <w:szCs w:val="28"/>
        </w:rPr>
        <w:t>2</w:t>
      </w:r>
      <w:r w:rsidR="00C74A3D">
        <w:rPr>
          <w:sz w:val="28"/>
          <w:szCs w:val="28"/>
        </w:rPr>
        <w:t xml:space="preserve"> декабря 2016 г.</w:t>
      </w:r>
    </w:p>
    <w:p w:rsidR="00C74A3D" w:rsidRDefault="00C74A3D" w:rsidP="00A40F84">
      <w:pPr>
        <w:tabs>
          <w:tab w:val="left" w:pos="3120"/>
        </w:tabs>
        <w:jc w:val="center"/>
        <w:outlineLvl w:val="0"/>
        <w:rPr>
          <w:b/>
          <w:bCs/>
          <w:sz w:val="28"/>
          <w:szCs w:val="28"/>
        </w:rPr>
      </w:pPr>
    </w:p>
    <w:p w:rsidR="00C74A3D" w:rsidRDefault="00C74A3D" w:rsidP="004E493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C74A3D" w:rsidRPr="00A7260D" w:rsidRDefault="00C74A3D" w:rsidP="004E493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7260D">
        <w:rPr>
          <w:b/>
          <w:bCs/>
          <w:sz w:val="28"/>
          <w:szCs w:val="28"/>
        </w:rPr>
        <w:t>О порядке</w:t>
      </w:r>
    </w:p>
    <w:p w:rsidR="00C74A3D" w:rsidRPr="00A7260D" w:rsidRDefault="00C74A3D" w:rsidP="004E493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7260D">
        <w:rPr>
          <w:b/>
          <w:bCs/>
          <w:sz w:val="28"/>
          <w:szCs w:val="28"/>
        </w:rPr>
        <w:t xml:space="preserve">взаимодействия при осуществлении контроля </w:t>
      </w:r>
      <w:r>
        <w:rPr>
          <w:b/>
          <w:bCs/>
          <w:sz w:val="28"/>
          <w:szCs w:val="28"/>
        </w:rPr>
        <w:t xml:space="preserve"> сельского поселения </w:t>
      </w:r>
      <w:r w:rsidR="00EC78E5">
        <w:rPr>
          <w:b/>
          <w:bCs/>
          <w:sz w:val="28"/>
          <w:szCs w:val="28"/>
        </w:rPr>
        <w:t>Большеустьикинский</w:t>
      </w:r>
      <w:r>
        <w:rPr>
          <w:b/>
          <w:bCs/>
          <w:sz w:val="28"/>
          <w:szCs w:val="28"/>
        </w:rPr>
        <w:t xml:space="preserve"> сельсовет </w:t>
      </w:r>
      <w:r w:rsidRPr="00A7260D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Мечетлинский</w:t>
      </w:r>
      <w:r w:rsidRPr="00A7260D">
        <w:rPr>
          <w:b/>
          <w:bCs/>
          <w:sz w:val="28"/>
          <w:szCs w:val="28"/>
        </w:rPr>
        <w:t xml:space="preserve"> район Республики Башкортостан с субъектами контроля, указанными </w:t>
      </w:r>
      <w:r w:rsidRPr="00A7260D">
        <w:rPr>
          <w:b/>
          <w:bCs/>
          <w:sz w:val="28"/>
          <w:szCs w:val="28"/>
        </w:rPr>
        <w:br/>
        <w:t>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C74A3D" w:rsidRPr="00A7260D" w:rsidRDefault="00C74A3D" w:rsidP="004E493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74A3D" w:rsidRPr="00A7260D" w:rsidRDefault="00C74A3D" w:rsidP="004E493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74A3D" w:rsidRPr="00EC78E5" w:rsidRDefault="00C74A3D" w:rsidP="00EC78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7260D">
        <w:rPr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</w:t>
      </w:r>
      <w:r w:rsidR="00EC78E5">
        <w:rPr>
          <w:sz w:val="28"/>
          <w:szCs w:val="28"/>
        </w:rPr>
        <w:t xml:space="preserve"> нужд"»                              </w:t>
      </w:r>
      <w:r w:rsidR="00EC78E5" w:rsidRPr="00A40F84">
        <w:rPr>
          <w:b/>
          <w:bCs/>
          <w:sz w:val="28"/>
          <w:szCs w:val="28"/>
        </w:rPr>
        <w:t>п</w:t>
      </w:r>
      <w:r w:rsidR="00EC78E5">
        <w:rPr>
          <w:b/>
          <w:bCs/>
          <w:sz w:val="28"/>
          <w:szCs w:val="28"/>
        </w:rPr>
        <w:t xml:space="preserve"> </w:t>
      </w:r>
      <w:r w:rsidR="00EC78E5" w:rsidRPr="00A40F84">
        <w:rPr>
          <w:b/>
          <w:bCs/>
          <w:sz w:val="28"/>
          <w:szCs w:val="28"/>
        </w:rPr>
        <w:t>о</w:t>
      </w:r>
      <w:r w:rsidR="00EC78E5">
        <w:rPr>
          <w:b/>
          <w:bCs/>
          <w:sz w:val="28"/>
          <w:szCs w:val="28"/>
        </w:rPr>
        <w:t xml:space="preserve"> </w:t>
      </w:r>
      <w:r w:rsidR="00EC78E5" w:rsidRPr="00A40F84">
        <w:rPr>
          <w:b/>
          <w:bCs/>
          <w:sz w:val="28"/>
          <w:szCs w:val="28"/>
        </w:rPr>
        <w:t>с</w:t>
      </w:r>
      <w:r w:rsidR="00EC78E5">
        <w:rPr>
          <w:b/>
          <w:bCs/>
          <w:sz w:val="28"/>
          <w:szCs w:val="28"/>
        </w:rPr>
        <w:t xml:space="preserve"> </w:t>
      </w:r>
      <w:r w:rsidR="00EC78E5" w:rsidRPr="00A40F84">
        <w:rPr>
          <w:b/>
          <w:bCs/>
          <w:sz w:val="28"/>
          <w:szCs w:val="28"/>
        </w:rPr>
        <w:t>т</w:t>
      </w:r>
      <w:r w:rsidR="00EC78E5">
        <w:rPr>
          <w:b/>
          <w:bCs/>
          <w:sz w:val="28"/>
          <w:szCs w:val="28"/>
        </w:rPr>
        <w:t xml:space="preserve"> </w:t>
      </w:r>
      <w:r w:rsidR="00EC78E5" w:rsidRPr="00A40F84">
        <w:rPr>
          <w:b/>
          <w:bCs/>
          <w:sz w:val="28"/>
          <w:szCs w:val="28"/>
        </w:rPr>
        <w:t>а</w:t>
      </w:r>
      <w:r w:rsidR="00EC78E5">
        <w:rPr>
          <w:b/>
          <w:bCs/>
          <w:sz w:val="28"/>
          <w:szCs w:val="28"/>
        </w:rPr>
        <w:t xml:space="preserve"> </w:t>
      </w:r>
      <w:r w:rsidR="00EC78E5" w:rsidRPr="00A40F84">
        <w:rPr>
          <w:b/>
          <w:bCs/>
          <w:sz w:val="28"/>
          <w:szCs w:val="28"/>
        </w:rPr>
        <w:t>н</w:t>
      </w:r>
      <w:r w:rsidR="00EC78E5">
        <w:rPr>
          <w:b/>
          <w:bCs/>
          <w:sz w:val="28"/>
          <w:szCs w:val="28"/>
        </w:rPr>
        <w:t xml:space="preserve"> </w:t>
      </w:r>
      <w:r w:rsidR="00EC78E5" w:rsidRPr="00A40F84">
        <w:rPr>
          <w:b/>
          <w:bCs/>
          <w:sz w:val="28"/>
          <w:szCs w:val="28"/>
        </w:rPr>
        <w:t>о</w:t>
      </w:r>
      <w:r w:rsidR="00EC78E5">
        <w:rPr>
          <w:b/>
          <w:bCs/>
          <w:sz w:val="28"/>
          <w:szCs w:val="28"/>
        </w:rPr>
        <w:t xml:space="preserve"> </w:t>
      </w:r>
      <w:r w:rsidR="00EC78E5" w:rsidRPr="00A40F84">
        <w:rPr>
          <w:b/>
          <w:bCs/>
          <w:sz w:val="28"/>
          <w:szCs w:val="28"/>
        </w:rPr>
        <w:t>в</w:t>
      </w:r>
      <w:r w:rsidR="00EC78E5">
        <w:rPr>
          <w:b/>
          <w:bCs/>
          <w:sz w:val="28"/>
          <w:szCs w:val="28"/>
        </w:rPr>
        <w:t xml:space="preserve"> </w:t>
      </w:r>
      <w:r w:rsidR="00EC78E5" w:rsidRPr="00A40F84">
        <w:rPr>
          <w:b/>
          <w:bCs/>
          <w:sz w:val="28"/>
          <w:szCs w:val="28"/>
        </w:rPr>
        <w:t>л</w:t>
      </w:r>
      <w:r w:rsidR="00EC78E5">
        <w:rPr>
          <w:b/>
          <w:bCs/>
          <w:sz w:val="28"/>
          <w:szCs w:val="28"/>
        </w:rPr>
        <w:t xml:space="preserve"> </w:t>
      </w:r>
      <w:r w:rsidR="00EC78E5" w:rsidRPr="00A40F84">
        <w:rPr>
          <w:b/>
          <w:bCs/>
          <w:sz w:val="28"/>
          <w:szCs w:val="28"/>
        </w:rPr>
        <w:t>я</w:t>
      </w:r>
      <w:r w:rsidR="00EC78E5">
        <w:rPr>
          <w:b/>
          <w:bCs/>
          <w:sz w:val="28"/>
          <w:szCs w:val="28"/>
        </w:rPr>
        <w:t xml:space="preserve"> </w:t>
      </w:r>
      <w:r w:rsidR="00EC78E5" w:rsidRPr="00A40F84">
        <w:rPr>
          <w:b/>
          <w:bCs/>
          <w:sz w:val="28"/>
          <w:szCs w:val="28"/>
        </w:rPr>
        <w:t>ю:</w:t>
      </w:r>
    </w:p>
    <w:p w:rsidR="00C74A3D" w:rsidRPr="00A40F84" w:rsidRDefault="00C74A3D" w:rsidP="004E4936">
      <w:pPr>
        <w:widowControl w:val="0"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</w:p>
    <w:p w:rsidR="00C74A3D" w:rsidRPr="00A7260D" w:rsidRDefault="00C74A3D" w:rsidP="004E493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7260D">
        <w:rPr>
          <w:sz w:val="28"/>
          <w:szCs w:val="28"/>
        </w:rPr>
        <w:t xml:space="preserve">1. Утвердить прилагаемый порядок </w:t>
      </w:r>
      <w:r w:rsidRPr="00A7260D">
        <w:rPr>
          <w:color w:val="000000"/>
          <w:sz w:val="28"/>
          <w:szCs w:val="28"/>
        </w:rPr>
        <w:t xml:space="preserve">взаимодействия при осуществлении контроля </w:t>
      </w:r>
      <w:r>
        <w:rPr>
          <w:color w:val="000000"/>
          <w:sz w:val="28"/>
          <w:szCs w:val="28"/>
        </w:rPr>
        <w:t xml:space="preserve">сельского поселения </w:t>
      </w:r>
      <w:r w:rsidR="00EC78E5">
        <w:rPr>
          <w:color w:val="000000"/>
          <w:sz w:val="28"/>
          <w:szCs w:val="28"/>
        </w:rPr>
        <w:t>Большеустьикинский</w:t>
      </w:r>
      <w:r>
        <w:rPr>
          <w:color w:val="000000"/>
          <w:sz w:val="28"/>
          <w:szCs w:val="28"/>
        </w:rPr>
        <w:t xml:space="preserve"> сельсовет</w:t>
      </w:r>
      <w:r w:rsidRPr="00A7260D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>Мечетлинский</w:t>
      </w:r>
      <w:r w:rsidRPr="00A7260D">
        <w:rPr>
          <w:color w:val="000000"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</w:t>
      </w:r>
      <w:r w:rsidRPr="00A7260D">
        <w:rPr>
          <w:color w:val="000000"/>
          <w:sz w:val="28"/>
          <w:szCs w:val="28"/>
        </w:rPr>
        <w:lastRenderedPageBreak/>
        <w:t>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Порядок).</w:t>
      </w:r>
    </w:p>
    <w:p w:rsidR="00C74A3D" w:rsidRPr="00A7260D" w:rsidRDefault="00C74A3D" w:rsidP="00355F4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7260D">
        <w:rPr>
          <w:color w:val="000000"/>
          <w:sz w:val="28"/>
          <w:szCs w:val="28"/>
        </w:rPr>
        <w:t>2. Настоящ</w:t>
      </w:r>
      <w:r>
        <w:rPr>
          <w:color w:val="000000"/>
          <w:sz w:val="28"/>
          <w:szCs w:val="28"/>
        </w:rPr>
        <w:t>ее</w:t>
      </w:r>
      <w:r w:rsidRPr="00A7260D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остановление</w:t>
      </w:r>
      <w:r w:rsidRPr="00A7260D">
        <w:rPr>
          <w:color w:val="000000"/>
          <w:sz w:val="28"/>
          <w:szCs w:val="28"/>
        </w:rPr>
        <w:t xml:space="preserve"> вступает в силу в установленном законодательством порядке, но не ранее 1 января 2017 года, и распространяет свое действ</w:t>
      </w:r>
      <w:r w:rsidR="00EC78E5">
        <w:rPr>
          <w:color w:val="000000"/>
          <w:sz w:val="28"/>
          <w:szCs w:val="28"/>
        </w:rPr>
        <w:t>ие на правоотношения, связанные</w:t>
      </w:r>
      <w:r w:rsidRPr="00A7260D">
        <w:rPr>
          <w:color w:val="000000"/>
          <w:sz w:val="28"/>
          <w:szCs w:val="28"/>
        </w:rPr>
        <w:t xml:space="preserve"> с размещением планов закупок на 2017 год и плановый период 2018 и 2019 годов и планов-графиков закупок на 2017 год.</w:t>
      </w:r>
    </w:p>
    <w:p w:rsidR="00C74A3D" w:rsidRPr="00A7260D" w:rsidRDefault="00C74A3D" w:rsidP="00355F4F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7260D">
        <w:rPr>
          <w:color w:val="000000"/>
          <w:sz w:val="28"/>
          <w:szCs w:val="28"/>
        </w:rPr>
        <w:t xml:space="preserve">3. Контроль за исполнением настоящего </w:t>
      </w:r>
      <w:r>
        <w:rPr>
          <w:color w:val="000000"/>
          <w:sz w:val="28"/>
          <w:szCs w:val="28"/>
        </w:rPr>
        <w:t>постановления</w:t>
      </w:r>
      <w:r w:rsidRPr="00A726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оставляю за собой.</w:t>
      </w:r>
    </w:p>
    <w:p w:rsidR="00C74A3D" w:rsidRDefault="00C74A3D" w:rsidP="00355F4F">
      <w:pPr>
        <w:jc w:val="both"/>
      </w:pPr>
    </w:p>
    <w:p w:rsidR="00C74A3D" w:rsidRPr="00E95A6A" w:rsidRDefault="00C74A3D" w:rsidP="00E95A6A">
      <w:pPr>
        <w:shd w:val="clear" w:color="auto" w:fill="FFFFFF"/>
        <w:spacing w:before="30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C78E5" w:rsidRPr="00EC78E5" w:rsidRDefault="00C74A3D" w:rsidP="00EC78E5">
      <w:pPr>
        <w:shd w:val="clear" w:color="auto" w:fill="FFFFFF"/>
        <w:spacing w:line="326" w:lineRule="exact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</w:t>
      </w:r>
      <w:r w:rsidR="00EC78E5" w:rsidRPr="00EC78E5">
        <w:rPr>
          <w:color w:val="000000"/>
          <w:spacing w:val="-10"/>
          <w:sz w:val="28"/>
          <w:szCs w:val="28"/>
        </w:rPr>
        <w:tab/>
      </w:r>
      <w:r w:rsidR="00EC78E5" w:rsidRPr="00EC78E5">
        <w:rPr>
          <w:color w:val="000000"/>
          <w:spacing w:val="-10"/>
          <w:sz w:val="28"/>
          <w:szCs w:val="28"/>
        </w:rPr>
        <w:tab/>
      </w:r>
      <w:r w:rsidR="00EC78E5" w:rsidRPr="00EC78E5">
        <w:rPr>
          <w:color w:val="000000"/>
          <w:spacing w:val="-10"/>
          <w:sz w:val="28"/>
          <w:szCs w:val="28"/>
        </w:rPr>
        <w:tab/>
      </w:r>
      <w:r w:rsidR="00EC78E5" w:rsidRPr="00EC78E5">
        <w:rPr>
          <w:color w:val="000000"/>
          <w:spacing w:val="-10"/>
          <w:sz w:val="28"/>
          <w:szCs w:val="28"/>
        </w:rPr>
        <w:tab/>
      </w:r>
      <w:r w:rsidR="00EC78E5" w:rsidRPr="00EC78E5">
        <w:rPr>
          <w:color w:val="000000"/>
          <w:spacing w:val="-10"/>
          <w:sz w:val="28"/>
          <w:szCs w:val="28"/>
        </w:rPr>
        <w:tab/>
      </w:r>
      <w:r w:rsidR="00EC78E5" w:rsidRPr="00EC78E5">
        <w:rPr>
          <w:color w:val="000000"/>
          <w:spacing w:val="-10"/>
          <w:sz w:val="28"/>
          <w:szCs w:val="28"/>
        </w:rPr>
        <w:tab/>
      </w:r>
      <w:r w:rsidR="00EC78E5" w:rsidRPr="00EC78E5">
        <w:rPr>
          <w:color w:val="000000"/>
          <w:spacing w:val="-10"/>
          <w:sz w:val="28"/>
          <w:szCs w:val="28"/>
        </w:rPr>
        <w:tab/>
      </w:r>
      <w:r w:rsidR="00EC78E5" w:rsidRPr="00EC78E5">
        <w:rPr>
          <w:color w:val="000000"/>
          <w:spacing w:val="-10"/>
          <w:sz w:val="28"/>
          <w:szCs w:val="28"/>
        </w:rPr>
        <w:tab/>
      </w:r>
      <w:r w:rsidR="00EC78E5" w:rsidRPr="00EC78E5">
        <w:rPr>
          <w:color w:val="000000"/>
          <w:spacing w:val="-10"/>
          <w:sz w:val="28"/>
          <w:szCs w:val="28"/>
        </w:rPr>
        <w:tab/>
      </w:r>
      <w:r w:rsidR="00EC78E5" w:rsidRPr="00EC78E5">
        <w:rPr>
          <w:color w:val="000000"/>
          <w:spacing w:val="-10"/>
          <w:sz w:val="28"/>
          <w:szCs w:val="28"/>
        </w:rPr>
        <w:tab/>
      </w:r>
    </w:p>
    <w:p w:rsidR="00C74A3D" w:rsidRDefault="00EC78E5" w:rsidP="00EC78E5">
      <w:pPr>
        <w:shd w:val="clear" w:color="auto" w:fill="FFFFFF"/>
        <w:spacing w:line="326" w:lineRule="exact"/>
        <w:rPr>
          <w:sz w:val="20"/>
          <w:szCs w:val="20"/>
        </w:rPr>
      </w:pPr>
      <w:r w:rsidRPr="00EC78E5">
        <w:rPr>
          <w:color w:val="000000"/>
          <w:spacing w:val="-10"/>
          <w:sz w:val="28"/>
          <w:szCs w:val="28"/>
        </w:rPr>
        <w:t xml:space="preserve">Глава сельского поселения                                                      </w:t>
      </w:r>
      <w:r>
        <w:rPr>
          <w:color w:val="000000"/>
          <w:spacing w:val="-10"/>
          <w:sz w:val="28"/>
          <w:szCs w:val="28"/>
        </w:rPr>
        <w:tab/>
      </w:r>
      <w:r>
        <w:rPr>
          <w:color w:val="000000"/>
          <w:spacing w:val="-10"/>
          <w:sz w:val="28"/>
          <w:szCs w:val="28"/>
        </w:rPr>
        <w:tab/>
      </w:r>
      <w:r>
        <w:rPr>
          <w:color w:val="000000"/>
          <w:spacing w:val="-10"/>
          <w:sz w:val="28"/>
          <w:szCs w:val="28"/>
        </w:rPr>
        <w:tab/>
      </w:r>
      <w:r w:rsidRPr="00EC78E5">
        <w:rPr>
          <w:color w:val="000000"/>
          <w:spacing w:val="-10"/>
          <w:sz w:val="28"/>
          <w:szCs w:val="28"/>
        </w:rPr>
        <w:t>Р.Р.Галяутдинов</w:t>
      </w:r>
    </w:p>
    <w:p w:rsidR="00C74A3D" w:rsidRDefault="00C74A3D" w:rsidP="00E2622E">
      <w:pPr>
        <w:rPr>
          <w:sz w:val="20"/>
          <w:szCs w:val="20"/>
        </w:rPr>
      </w:pPr>
    </w:p>
    <w:p w:rsidR="00C74A3D" w:rsidRDefault="00C74A3D" w:rsidP="00E2622E">
      <w:pPr>
        <w:rPr>
          <w:sz w:val="20"/>
          <w:szCs w:val="20"/>
        </w:rPr>
      </w:pPr>
    </w:p>
    <w:p w:rsidR="00C74A3D" w:rsidRDefault="00C74A3D" w:rsidP="00E2622E">
      <w:pPr>
        <w:rPr>
          <w:sz w:val="20"/>
          <w:szCs w:val="20"/>
        </w:rPr>
      </w:pPr>
    </w:p>
    <w:p w:rsidR="00C74A3D" w:rsidRDefault="00C74A3D" w:rsidP="00E2622E">
      <w:pPr>
        <w:rPr>
          <w:sz w:val="20"/>
          <w:szCs w:val="20"/>
        </w:rPr>
      </w:pPr>
    </w:p>
    <w:p w:rsidR="00C74A3D" w:rsidRDefault="00C74A3D" w:rsidP="00E2622E">
      <w:pPr>
        <w:rPr>
          <w:sz w:val="20"/>
          <w:szCs w:val="20"/>
        </w:rPr>
      </w:pPr>
    </w:p>
    <w:p w:rsidR="00C74A3D" w:rsidRDefault="00C74A3D" w:rsidP="00E2622E">
      <w:pPr>
        <w:rPr>
          <w:sz w:val="20"/>
          <w:szCs w:val="20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E1453D">
      <w:pPr>
        <w:widowControl w:val="0"/>
        <w:autoSpaceDE w:val="0"/>
        <w:autoSpaceDN w:val="0"/>
        <w:adjustRightInd w:val="0"/>
        <w:ind w:left="709" w:hanging="142"/>
        <w:jc w:val="right"/>
        <w:outlineLvl w:val="0"/>
      </w:pPr>
      <w:r>
        <w:lastRenderedPageBreak/>
        <w:t>Утвержден</w:t>
      </w:r>
    </w:p>
    <w:p w:rsidR="00C74A3D" w:rsidRDefault="00C74A3D" w:rsidP="00E1453D">
      <w:pPr>
        <w:widowControl w:val="0"/>
        <w:autoSpaceDE w:val="0"/>
        <w:autoSpaceDN w:val="0"/>
        <w:adjustRightInd w:val="0"/>
        <w:jc w:val="right"/>
      </w:pPr>
      <w:r>
        <w:t>Постановлением</w:t>
      </w:r>
    </w:p>
    <w:p w:rsidR="00C74A3D" w:rsidRDefault="00C74A3D" w:rsidP="00E1453D">
      <w:pPr>
        <w:widowControl w:val="0"/>
        <w:autoSpaceDE w:val="0"/>
        <w:autoSpaceDN w:val="0"/>
        <w:adjustRightInd w:val="0"/>
        <w:jc w:val="right"/>
      </w:pPr>
      <w:r>
        <w:t xml:space="preserve">администрации сельского поселения </w:t>
      </w:r>
    </w:p>
    <w:p w:rsidR="00C74A3D" w:rsidRDefault="00EC78E5" w:rsidP="00E1453D">
      <w:pPr>
        <w:widowControl w:val="0"/>
        <w:autoSpaceDE w:val="0"/>
        <w:autoSpaceDN w:val="0"/>
        <w:adjustRightInd w:val="0"/>
        <w:jc w:val="right"/>
      </w:pPr>
      <w:r>
        <w:t>Большеустьикинский</w:t>
      </w:r>
      <w:r w:rsidR="00C74A3D">
        <w:t xml:space="preserve"> сельсовет </w:t>
      </w:r>
    </w:p>
    <w:p w:rsidR="00C74A3D" w:rsidRDefault="00C74A3D" w:rsidP="00E1453D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района </w:t>
      </w:r>
    </w:p>
    <w:p w:rsidR="00C74A3D" w:rsidRDefault="00C74A3D" w:rsidP="00E1453D">
      <w:pPr>
        <w:widowControl w:val="0"/>
        <w:autoSpaceDE w:val="0"/>
        <w:autoSpaceDN w:val="0"/>
        <w:adjustRightInd w:val="0"/>
        <w:jc w:val="right"/>
      </w:pPr>
      <w:r>
        <w:t>Мечетлинский район</w:t>
      </w:r>
    </w:p>
    <w:p w:rsidR="00C74A3D" w:rsidRDefault="00C74A3D" w:rsidP="00E1453D">
      <w:pPr>
        <w:pStyle w:val="ConsPlusNormal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C74A3D" w:rsidRDefault="00EC78E5" w:rsidP="00E1453D">
      <w:pPr>
        <w:pStyle w:val="ConsPlusNormal"/>
        <w:ind w:left="510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от  </w:t>
      </w:r>
      <w:r w:rsidR="00C74A3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декабря 2016 </w:t>
      </w:r>
      <w:r w:rsidR="00C74A3D">
        <w:rPr>
          <w:rFonts w:ascii="Times New Roman" w:hAnsi="Times New Roman" w:cs="Times New Roman"/>
          <w:color w:val="000000"/>
          <w:sz w:val="24"/>
          <w:szCs w:val="24"/>
        </w:rPr>
        <w:t>года 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478</w:t>
      </w:r>
      <w:r w:rsidR="00C74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4A3D" w:rsidRDefault="00C74A3D" w:rsidP="00E1453D">
      <w:pPr>
        <w:pStyle w:val="ConsPlusNormal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4A3D" w:rsidRDefault="00C74A3D" w:rsidP="00E1453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4A3D" w:rsidRDefault="00C74A3D" w:rsidP="00E1453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C74A3D" w:rsidRDefault="00C74A3D" w:rsidP="00E1453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сельского поселения </w:t>
      </w:r>
      <w:r w:rsidR="00EC7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Большеустьикинский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Мечетлинский район Республики Башкортостан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C74A3D" w:rsidRDefault="00C74A3D" w:rsidP="00E1453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 при осуществления контроля сельского поселения </w:t>
      </w:r>
      <w:r w:rsidR="00EC78E5">
        <w:rPr>
          <w:rFonts w:ascii="Times New Roman" w:hAnsi="Times New Roman" w:cs="Times New Roman"/>
          <w:color w:val="000000"/>
          <w:sz w:val="28"/>
          <w:szCs w:val="28"/>
        </w:rPr>
        <w:t>Большеустьикинский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Мечетлинский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сельское поселение)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сельское поселение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сельским поселением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согласовании сельским поселением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 При размещении электронного документа сельское поселение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Сведения о закрытых объектах контроля направляются в сельское поселение в следующих формах: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C74A3D" w:rsidRPr="002C20EB" w:rsidRDefault="00C74A3D" w:rsidP="002C20EB">
      <w:pPr>
        <w:ind w:firstLine="708"/>
        <w:jc w:val="both"/>
        <w:rPr>
          <w:color w:val="000000"/>
          <w:sz w:val="28"/>
          <w:szCs w:val="28"/>
        </w:rPr>
      </w:pPr>
      <w:r w:rsidRPr="002C20EB">
        <w:rPr>
          <w:color w:val="000000"/>
          <w:sz w:val="28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 Закрытые объекты контроля, сведения о закрытых объектах контроля направляются субъектом контроля для согласования в сельское поселение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сельского поселения и возвращает субъекту контроля один экземпляр закрытого объекта контроля или сведений о закрытом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объекте контроля. 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</w:t>
      </w:r>
      <w:r w:rsidR="00EC78E5">
        <w:rPr>
          <w:rFonts w:ascii="Times New Roman" w:hAnsi="Times New Roman" w:cs="Times New Roman"/>
          <w:color w:val="000000"/>
          <w:sz w:val="28"/>
          <w:szCs w:val="28"/>
        </w:rPr>
        <w:t xml:space="preserve">, сведения о закрытых объектах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контроля, направляемые на бумажном носителе, подписываются лицом, имеющим право действовать от имени субъекта контроля.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сельским поселением закрытые объекты контроля, сведения о закрытых объектах контроля, содержащие сведения, составляющие государственную тайну, направляются в сельское поселение с соблюдением требований законодательства Российской Федерации о защите государственной тайны.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субъектами контроля сельское поселение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сельского поселения </w:t>
      </w:r>
      <w:r w:rsidR="00EC78E5">
        <w:rPr>
          <w:rFonts w:ascii="Times New Roman" w:hAnsi="Times New Roman" w:cs="Times New Roman"/>
          <w:sz w:val="28"/>
          <w:szCs w:val="28"/>
        </w:rPr>
        <w:t>Большеустьикинский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Башкортостан, (далее – Порядок учета бюджетных обязательств), на учет бюджетных обязательств; 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сельское поселение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предмет не 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государственного (муниципального) </w:t>
      </w:r>
      <w:r>
        <w:rPr>
          <w:rFonts w:ascii="Times New Roman" w:hAnsi="Times New Roman" w:cs="Times New Roman"/>
          <w:sz w:val="28"/>
          <w:szCs w:val="28"/>
        </w:rPr>
        <w:t>учреждения, утвержденных приказом Министерства финансов Российской Федерации от 28 июля 2010 года № 81н (далее – план ФХД);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 субъектов контроля, указанных в подпункте «в» пункта 4 (в части государственных унитарных предприятий) Правил контроля (далее – унитарные предприятия),на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субъектами контроля сельское поселение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сельское поселение;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при постановке сельским поселением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уменьшении субъекту контроля как получателю бюджетных средств  в соответствии 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Порядком составления и ведения сводной бюджетной росписи бюджета сельского поселения </w:t>
      </w:r>
      <w:r w:rsidR="00EC78E5">
        <w:rPr>
          <w:rFonts w:ascii="Times New Roman" w:hAnsi="Times New Roman" w:cs="Times New Roman"/>
          <w:color w:val="000000"/>
          <w:sz w:val="28"/>
          <w:szCs w:val="28"/>
        </w:rPr>
        <w:t>Большеустьикинский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Мечетлинский район Республики Башкортостан и бюджетных росписей главных распорядителей средств бюджета сельского поселения Дуван-Мечетлинчский сельсовет муниципального района Мечетлинский район Республики Башкортостан (главных администраторов источников финансирования дефицита бюджета муниципального района Мечетлинский район Республики Башкортостан), утвержденным  постановлением Администрации сельского поселения </w:t>
      </w:r>
      <w:r w:rsidR="00EC78E5">
        <w:rPr>
          <w:rFonts w:ascii="Times New Roman" w:hAnsi="Times New Roman" w:cs="Times New Roman"/>
          <w:color w:val="000000"/>
          <w:sz w:val="28"/>
          <w:szCs w:val="28"/>
        </w:rPr>
        <w:t>Большеустьикинский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Мечетлинский район Республики Башкортостан  от 29 декабря 2009 года № 59,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11. При осуществлении взаимодействия с субъектами контроля сельское поселение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 на: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проверяются сельским поселением при размещении в ЕИС, а закрытые объекты контроля (сведения о закрытых объектах контроля) - при согласовании их Министерством.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сельским поселением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объекты контроля по закупкам, указываемым в плане-графике закупок отдельной строкой в установленных случаях проверяются на не превышение включенной в план-график закупок информации о планируемых платежах по  таким закупкам с учетом: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сельским поселеием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сельское поселение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сельское поселение проставляет на сведениях о приглашении, сведениях о проекте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контракта отметку о несоответствии включенной в них контролируемой информации (далее – отметка о несоответствии);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C74A3D" w:rsidRDefault="00C74A3D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center"/>
      </w:pPr>
      <w:r w:rsidRPr="00B57346">
        <w:lastRenderedPageBreak/>
        <w:t xml:space="preserve">                               Приложение № 1</w:t>
      </w:r>
    </w:p>
    <w:p w:rsidR="00B57346" w:rsidRPr="00B57346" w:rsidRDefault="00B57346" w:rsidP="00B57346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B57346">
        <w:t xml:space="preserve">к Порядку взаимодействия Администрации сельского поселения Большеустьикинский сельсовет муниципального района Мечетлинский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постановлением </w:t>
      </w:r>
    </w:p>
    <w:p w:rsidR="00B57346" w:rsidRPr="00B57346" w:rsidRDefault="00B57346" w:rsidP="00B57346">
      <w:pPr>
        <w:widowControl w:val="0"/>
        <w:tabs>
          <w:tab w:val="left" w:pos="7371"/>
        </w:tabs>
        <w:autoSpaceDE w:val="0"/>
        <w:autoSpaceDN w:val="0"/>
        <w:ind w:left="5103" w:right="-1"/>
      </w:pPr>
      <w:r w:rsidRPr="00B57346">
        <w:t>от 22 декабря 2016 г. № 478</w:t>
      </w:r>
    </w:p>
    <w:p w:rsidR="00B57346" w:rsidRPr="00B57346" w:rsidRDefault="00B57346" w:rsidP="00B57346">
      <w:pPr>
        <w:widowControl w:val="0"/>
        <w:tabs>
          <w:tab w:val="left" w:pos="7371"/>
        </w:tabs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B57346" w:rsidRPr="00B57346" w:rsidRDefault="00B57346" w:rsidP="00B57346">
      <w:pPr>
        <w:widowControl w:val="0"/>
        <w:tabs>
          <w:tab w:val="left" w:pos="7371"/>
        </w:tabs>
        <w:autoSpaceDE w:val="0"/>
        <w:autoSpaceDN w:val="0"/>
        <w:jc w:val="right"/>
        <w:rPr>
          <w:rFonts w:ascii="Calibri" w:hAnsi="Calibri"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B57346" w:rsidRPr="00B57346" w:rsidTr="00F77EAA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Гриф секретности </w:t>
            </w:r>
            <w:hyperlink w:anchor="P219" w:history="1">
              <w:r w:rsidRPr="00B57346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center"/>
      </w:pPr>
      <w:bookmarkStart w:id="1" w:name="P142"/>
      <w:bookmarkEnd w:id="1"/>
      <w:r w:rsidRPr="00B57346">
        <w:t>Сведения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</w:pPr>
      <w:r w:rsidRPr="00B57346">
        <w:t>о приглашении принять участие в определении поставщика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</w:pPr>
      <w:r w:rsidRPr="00B57346">
        <w:t xml:space="preserve">(подрядчика, исполнителя) № _______ </w:t>
      </w:r>
      <w:hyperlink w:anchor="P220" w:history="1">
        <w:r w:rsidRPr="00B57346"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</w:pPr>
            <w:r w:rsidRPr="00B57346">
              <w:t>Коды</w:t>
            </w: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</w:pPr>
            <w:r w:rsidRPr="00B57346">
              <w:t>от «__</w:t>
            </w:r>
            <w:r w:rsidRPr="00B57346">
              <w:rPr>
                <w:lang w:val="en-US"/>
              </w:rPr>
              <w:t>___</w:t>
            </w:r>
            <w:r w:rsidRPr="00B57346"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</w:pPr>
            <w:r w:rsidRPr="00B57346"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</w:pPr>
            <w:r w:rsidRPr="00B57346"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</w:p>
        </w:tc>
      </w:tr>
      <w:tr w:rsidR="00B57346" w:rsidRPr="00B57346" w:rsidTr="00F77EAA">
        <w:trPr>
          <w:trHeight w:val="4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  <w:r w:rsidRPr="00B57346"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</w:pPr>
            <w:r w:rsidRPr="00B57346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</w:pPr>
            <w:r w:rsidRPr="00B57346"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  <w:r w:rsidRPr="00B57346"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</w:pPr>
            <w:r w:rsidRPr="00B57346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</w:pPr>
            <w:r w:rsidRPr="00B57346">
              <w:t xml:space="preserve">по </w:t>
            </w:r>
            <w:hyperlink r:id="rId6" w:history="1">
              <w:r w:rsidRPr="00B57346">
                <w:rPr>
                  <w:color w:val="0000FF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  <w:r w:rsidRPr="00B57346"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</w:pPr>
            <w:r w:rsidRPr="00B57346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</w:pPr>
            <w:r w:rsidRPr="00B57346">
              <w:t xml:space="preserve">по </w:t>
            </w:r>
            <w:hyperlink r:id="rId7" w:history="1">
              <w:r w:rsidRPr="00B57346">
                <w:rPr>
                  <w:color w:val="0000FF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  <w:r w:rsidRPr="00B57346"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</w:pPr>
            <w:r w:rsidRPr="00B57346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</w:pPr>
            <w:r w:rsidRPr="00B57346">
              <w:t xml:space="preserve">по </w:t>
            </w:r>
            <w:hyperlink r:id="rId8" w:history="1">
              <w:r w:rsidRPr="00B57346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  <w:r w:rsidRPr="00B57346"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</w:pPr>
            <w:r w:rsidRPr="00B57346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</w:pPr>
            <w:r w:rsidRPr="00B57346">
              <w:t xml:space="preserve">по </w:t>
            </w:r>
            <w:hyperlink r:id="rId9" w:history="1">
              <w:r w:rsidRPr="00B57346">
                <w:rPr>
                  <w:color w:val="0000FF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  <w:r w:rsidRPr="00B57346"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</w:pPr>
            <w:r w:rsidRPr="00B57346"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  <w:r w:rsidRPr="00B57346"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</w:pPr>
            <w:r w:rsidRPr="00B57346">
              <w:t>________________________</w:t>
            </w:r>
          </w:p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</w:pPr>
            <w:r w:rsidRPr="00B57346">
              <w:t>(основной документ - код 01; изменения к документу -</w:t>
            </w:r>
          </w:p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</w:pPr>
            <w:r w:rsidRPr="00B57346"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  <w:r w:rsidRPr="00B57346">
              <w:t>Единица измерения: руб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</w:pPr>
            <w:r w:rsidRPr="00B57346"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E25F04" w:rsidP="00B57346">
            <w:pPr>
              <w:widowControl w:val="0"/>
              <w:autoSpaceDE w:val="0"/>
              <w:autoSpaceDN w:val="0"/>
              <w:jc w:val="center"/>
            </w:pPr>
            <w:hyperlink r:id="rId10" w:history="1">
              <w:r w:rsidR="00B57346" w:rsidRPr="00B57346">
                <w:rPr>
                  <w:color w:val="0000FF"/>
                </w:rPr>
                <w:t>383</w:t>
              </w:r>
            </w:hyperlink>
          </w:p>
        </w:tc>
      </w:tr>
    </w:tbl>
    <w:p w:rsidR="00B57346" w:rsidRPr="00B57346" w:rsidRDefault="00B57346" w:rsidP="00B57346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497"/>
      </w:tblGrid>
      <w:tr w:rsidR="00B57346" w:rsidRPr="00B57346" w:rsidTr="00F77EAA">
        <w:tc>
          <w:tcPr>
            <w:tcW w:w="4575" w:type="dxa"/>
            <w:tcBorders>
              <w:lef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</w:pPr>
            <w:r w:rsidRPr="00B57346">
              <w:lastRenderedPageBreak/>
              <w:t>Идентификационный код закупки</w:t>
            </w:r>
          </w:p>
        </w:tc>
        <w:tc>
          <w:tcPr>
            <w:tcW w:w="4497" w:type="dxa"/>
            <w:tcBorders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</w:pPr>
            <w:r w:rsidRPr="00B57346">
              <w:t xml:space="preserve">Начальная (максимальная) цена контракта </w:t>
            </w:r>
            <w:hyperlink w:anchor="P221" w:history="1">
              <w:r w:rsidRPr="00B57346">
                <w:rPr>
                  <w:color w:val="0000FF"/>
                </w:rPr>
                <w:t>&lt;***&gt;</w:t>
              </w:r>
            </w:hyperlink>
          </w:p>
        </w:tc>
      </w:tr>
      <w:tr w:rsidR="00B57346" w:rsidRPr="00B57346" w:rsidTr="00F77EAA">
        <w:tc>
          <w:tcPr>
            <w:tcW w:w="4575" w:type="dxa"/>
            <w:tcBorders>
              <w:lef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</w:pPr>
            <w:r w:rsidRPr="00B57346">
              <w:t>1</w:t>
            </w:r>
          </w:p>
        </w:tc>
        <w:tc>
          <w:tcPr>
            <w:tcW w:w="4497" w:type="dxa"/>
            <w:tcBorders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</w:pPr>
            <w:r w:rsidRPr="00B57346">
              <w:t>2</w:t>
            </w:r>
          </w:p>
        </w:tc>
      </w:tr>
      <w:tr w:rsidR="00B57346" w:rsidRPr="00B57346" w:rsidTr="00F77E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449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  <w:tr w:rsidR="00B57346" w:rsidRPr="00B57346" w:rsidTr="00F77E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B57346" w:rsidRPr="00B57346" w:rsidRDefault="00B57346" w:rsidP="00B57346"/>
        </w:tc>
        <w:tc>
          <w:tcPr>
            <w:tcW w:w="449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</w:rPr>
            </w:pPr>
          </w:p>
        </w:tc>
      </w:tr>
    </w:tbl>
    <w:p w:rsidR="00B57346" w:rsidRPr="00B57346" w:rsidRDefault="00B57346" w:rsidP="00B57346">
      <w:pPr>
        <w:widowControl w:val="0"/>
        <w:autoSpaceDE w:val="0"/>
        <w:autoSpaceDN w:val="0"/>
        <w:jc w:val="both"/>
      </w:pPr>
    </w:p>
    <w:p w:rsidR="00B57346" w:rsidRPr="00B57346" w:rsidRDefault="00B57346" w:rsidP="00B57346">
      <w:pPr>
        <w:widowControl w:val="0"/>
        <w:autoSpaceDE w:val="0"/>
        <w:autoSpaceDN w:val="0"/>
        <w:jc w:val="both"/>
      </w:pPr>
      <w:r w:rsidRPr="00B57346">
        <w:t>Руководитель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</w:pPr>
      <w:r w:rsidRPr="00B57346">
        <w:t>(уполномоченное лицо)   ________________         ___________  _______________________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</w:pPr>
      <w:r w:rsidRPr="00B57346">
        <w:t xml:space="preserve">                                             (должность)                       (подпись)      (расшифровка подписи)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</w:pPr>
    </w:p>
    <w:p w:rsidR="00B57346" w:rsidRPr="00B57346" w:rsidRDefault="00B57346" w:rsidP="00B57346">
      <w:pPr>
        <w:widowControl w:val="0"/>
        <w:autoSpaceDE w:val="0"/>
        <w:autoSpaceDN w:val="0"/>
        <w:jc w:val="both"/>
      </w:pPr>
      <w:r w:rsidRPr="00B57346"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B57346" w:rsidRPr="00B57346" w:rsidTr="00F77EA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 xml:space="preserve">    --------------------------------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2" w:name="P219"/>
      <w:bookmarkEnd w:id="2"/>
      <w:r w:rsidRPr="00B57346">
        <w:rPr>
          <w:sz w:val="20"/>
          <w:szCs w:val="20"/>
        </w:rPr>
        <w:t xml:space="preserve">    &lt;*&gt; Заполняется при наличии.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3" w:name="P220"/>
      <w:bookmarkEnd w:id="3"/>
      <w:r w:rsidRPr="00B57346">
        <w:rPr>
          <w:sz w:val="20"/>
          <w:szCs w:val="20"/>
        </w:rPr>
        <w:t xml:space="preserve">    &lt;**&gt; Указывается исходящий номер.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4" w:name="P221"/>
      <w:bookmarkEnd w:id="4"/>
      <w:r w:rsidRPr="00B57346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>закупки в иностранной валюте.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7346">
        <w:rPr>
          <w:sz w:val="20"/>
          <w:szCs w:val="20"/>
        </w:rPr>
        <w:t>Отметка Администрации сельского поселения Большеустьикинский сельсовет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7346">
        <w:rPr>
          <w:sz w:val="20"/>
          <w:szCs w:val="20"/>
        </w:rPr>
        <w:t xml:space="preserve"> муниципального района Мечетлинский район Республики Башкортостан о соответствии 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7346">
        <w:rPr>
          <w:sz w:val="20"/>
          <w:szCs w:val="20"/>
        </w:rPr>
        <w:t>контролируемой информации требованиям, установленным</w:t>
      </w:r>
    </w:p>
    <w:p w:rsidR="00B57346" w:rsidRPr="00B57346" w:rsidRDefault="00E25F04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11" w:history="1">
        <w:r w:rsidR="00B57346" w:rsidRPr="00B57346">
          <w:rPr>
            <w:color w:val="0000FF"/>
            <w:sz w:val="20"/>
            <w:szCs w:val="20"/>
          </w:rPr>
          <w:t>частью 5 статьи 99</w:t>
        </w:r>
      </w:hyperlink>
      <w:r w:rsidR="00B57346" w:rsidRPr="00B57346">
        <w:rPr>
          <w:sz w:val="20"/>
          <w:szCs w:val="20"/>
        </w:rPr>
        <w:t xml:space="preserve"> Федерального закона от 5 апреля 2013 г. № 44-ФЗ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7346">
        <w:rPr>
          <w:sz w:val="20"/>
          <w:szCs w:val="20"/>
        </w:rPr>
        <w:t>«О контрактной системе в сфере закупок товаров, работ, услуг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7346">
        <w:rPr>
          <w:sz w:val="20"/>
          <w:szCs w:val="20"/>
        </w:rPr>
        <w:t>для обеспечения государственных и муниципальных нужд»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>носителе                  └───────┘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</w:pPr>
      <w:r w:rsidRPr="00B57346">
        <w:t>Ответственный исполнитель _________________  ______________ ___________________________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</w:pPr>
      <w:r w:rsidRPr="00B57346">
        <w:t xml:space="preserve">                                                       (должность)             (подпись)               (расшифровка подписи)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</w:pPr>
      <w:r w:rsidRPr="00B57346">
        <w:t xml:space="preserve">«___» __________ 20__ г. </w:t>
      </w:r>
      <w:r w:rsidRPr="00B57346">
        <w:br w:type="page"/>
      </w:r>
    </w:p>
    <w:p w:rsidR="00B57346" w:rsidRPr="00B57346" w:rsidRDefault="00B57346" w:rsidP="00B57346">
      <w:pPr>
        <w:widowControl w:val="0"/>
        <w:tabs>
          <w:tab w:val="left" w:pos="5387"/>
        </w:tabs>
        <w:autoSpaceDE w:val="0"/>
        <w:autoSpaceDN w:val="0"/>
        <w:ind w:left="5103" w:right="-1"/>
        <w:outlineLvl w:val="1"/>
      </w:pPr>
      <w:r w:rsidRPr="00B57346">
        <w:t>Приложение № 2</w:t>
      </w:r>
    </w:p>
    <w:p w:rsidR="00B57346" w:rsidRPr="00B57346" w:rsidRDefault="00B57346" w:rsidP="00B57346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B57346">
        <w:t xml:space="preserve">к Порядку взаимодействия Администрации сельского поселения Большеустьикинский сельсовет муниципального района Мечетлинский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постановлением </w:t>
      </w:r>
    </w:p>
    <w:p w:rsidR="00B57346" w:rsidRPr="00B57346" w:rsidRDefault="00B57346" w:rsidP="00B57346">
      <w:pPr>
        <w:widowControl w:val="0"/>
        <w:tabs>
          <w:tab w:val="left" w:pos="7371"/>
        </w:tabs>
        <w:autoSpaceDE w:val="0"/>
        <w:autoSpaceDN w:val="0"/>
        <w:jc w:val="center"/>
      </w:pPr>
      <w:r>
        <w:t xml:space="preserve">                                                 </w:t>
      </w:r>
      <w:r w:rsidRPr="00B57346">
        <w:t>от 22 декабря 2016 г. № 478</w:t>
      </w:r>
    </w:p>
    <w:p w:rsidR="00B57346" w:rsidRPr="00B57346" w:rsidRDefault="00B57346" w:rsidP="00B57346">
      <w:pPr>
        <w:widowControl w:val="0"/>
        <w:tabs>
          <w:tab w:val="left" w:pos="7371"/>
        </w:tabs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  <w:highlight w:val="yellow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B57346" w:rsidRPr="00B57346" w:rsidTr="00F77EAA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Гриф секретности </w:t>
            </w:r>
            <w:hyperlink w:anchor="P349" w:history="1">
              <w:r w:rsidRPr="00B57346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bookmarkStart w:id="5" w:name="P274"/>
      <w:bookmarkEnd w:id="5"/>
      <w:r w:rsidRPr="00B57346">
        <w:t>Сведения о документации о закупке</w:t>
      </w:r>
      <w:r w:rsidRPr="00B57346">
        <w:rPr>
          <w:rFonts w:ascii="Courier New" w:hAnsi="Courier New" w:cs="Courier New"/>
          <w:sz w:val="20"/>
          <w:szCs w:val="20"/>
        </w:rPr>
        <w:t xml:space="preserve"> № __________ </w:t>
      </w:r>
      <w:hyperlink w:anchor="P350" w:history="1">
        <w:r w:rsidRPr="00B57346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Коды</w:t>
            </w: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Форма по </w:t>
            </w:r>
            <w:hyperlink r:id="rId12" w:history="1">
              <w:r w:rsidRPr="00B57346">
                <w:rPr>
                  <w:color w:val="0000FF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от «__</w:t>
            </w:r>
            <w:r w:rsidRPr="00B57346">
              <w:rPr>
                <w:szCs w:val="20"/>
                <w:lang w:val="en-US"/>
              </w:rPr>
              <w:t>_</w:t>
            </w:r>
            <w:r w:rsidRPr="00B57346">
              <w:rPr>
                <w:szCs w:val="20"/>
              </w:rPr>
              <w:t>»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по </w:t>
            </w:r>
            <w:hyperlink r:id="rId13" w:history="1">
              <w:r w:rsidRPr="00B57346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по </w:t>
            </w:r>
            <w:hyperlink r:id="rId14" w:history="1">
              <w:r w:rsidRPr="00B57346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по </w:t>
            </w:r>
            <w:hyperlink r:id="rId15" w:history="1">
              <w:r w:rsidRPr="00B57346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по </w:t>
            </w:r>
            <w:hyperlink r:id="rId16" w:history="1">
              <w:r w:rsidRPr="00B57346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________________________</w:t>
            </w:r>
          </w:p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(основной документ - код 01; изменения к документу -</w:t>
            </w:r>
          </w:p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Единица измерения: руб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E25F04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hyperlink r:id="rId17" w:history="1">
              <w:r w:rsidR="00B57346" w:rsidRPr="00B57346">
                <w:rPr>
                  <w:rFonts w:ascii="Calibri" w:hAnsi="Calibri" w:cs="Calibri"/>
                  <w:color w:val="0000FF"/>
                  <w:szCs w:val="20"/>
                </w:rPr>
                <w:t>383</w:t>
              </w:r>
            </w:hyperlink>
          </w:p>
        </w:tc>
      </w:tr>
    </w:tbl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B57346" w:rsidRPr="00B57346" w:rsidTr="00F77EAA">
        <w:tc>
          <w:tcPr>
            <w:tcW w:w="4575" w:type="dxa"/>
            <w:tcBorders>
              <w:lef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 xml:space="preserve">Начальная (максимальная) цена контракта </w:t>
            </w:r>
            <w:hyperlink w:anchor="P351" w:history="1">
              <w:r w:rsidRPr="00B57346">
                <w:rPr>
                  <w:color w:val="0000FF"/>
                  <w:szCs w:val="20"/>
                </w:rPr>
                <w:t>&lt;***&gt;</w:t>
              </w:r>
            </w:hyperlink>
          </w:p>
        </w:tc>
      </w:tr>
      <w:tr w:rsidR="00B57346" w:rsidRPr="00B57346" w:rsidTr="00F77EAA">
        <w:tc>
          <w:tcPr>
            <w:tcW w:w="4575" w:type="dxa"/>
            <w:tcBorders>
              <w:lef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1</w:t>
            </w:r>
          </w:p>
        </w:tc>
        <w:tc>
          <w:tcPr>
            <w:tcW w:w="4575" w:type="dxa"/>
            <w:tcBorders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2</w:t>
            </w:r>
          </w:p>
        </w:tc>
      </w:tr>
      <w:tr w:rsidR="00B57346" w:rsidRPr="00B57346" w:rsidTr="00F77E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 w:val="restart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4575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575" w:type="dxa"/>
            <w:vMerge/>
          </w:tcPr>
          <w:p w:rsidR="00B57346" w:rsidRPr="00B57346" w:rsidRDefault="00B57346" w:rsidP="00B57346"/>
        </w:tc>
        <w:tc>
          <w:tcPr>
            <w:tcW w:w="4575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>Руководитель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>(уполномоченное лицо)    ___________________              ___________                _______________________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 xml:space="preserve">                                                  (должность)                              (подпись)                   (расшифровка подписи)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B57346" w:rsidRPr="00B57346" w:rsidTr="00F77EA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Лист N</w:t>
            </w:r>
          </w:p>
        </w:tc>
        <w:tc>
          <w:tcPr>
            <w:tcW w:w="62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 xml:space="preserve">    --------------------------------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6" w:name="P349"/>
      <w:bookmarkEnd w:id="6"/>
      <w:r w:rsidRPr="00B57346">
        <w:rPr>
          <w:sz w:val="20"/>
          <w:szCs w:val="20"/>
        </w:rPr>
        <w:t xml:space="preserve">    &lt;*&gt; Заполняется при наличии.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7" w:name="P350"/>
      <w:bookmarkEnd w:id="7"/>
      <w:r w:rsidRPr="00B57346">
        <w:rPr>
          <w:sz w:val="20"/>
          <w:szCs w:val="20"/>
        </w:rPr>
        <w:t xml:space="preserve">    &lt;**&gt; Указывается исходящий номер.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8" w:name="P351"/>
      <w:bookmarkEnd w:id="8"/>
      <w:r w:rsidRPr="00B57346">
        <w:rPr>
          <w:sz w:val="20"/>
          <w:szCs w:val="20"/>
        </w:rPr>
        <w:t xml:space="preserve">    &lt;***&gt; Устанавливается в рублевом эквиваленте при осуществлении  оплаты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>закупки в иностранной валюте.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7346">
        <w:rPr>
          <w:sz w:val="20"/>
          <w:szCs w:val="20"/>
        </w:rPr>
        <w:t xml:space="preserve">Отметка Администрации сельского поселения Большеустьикинский сельсовет 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7346">
        <w:rPr>
          <w:sz w:val="20"/>
          <w:szCs w:val="20"/>
        </w:rPr>
        <w:t>муниципального района Мечетлинский район Республики Башкортостан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734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B57346" w:rsidRPr="00B57346" w:rsidRDefault="00E25F04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18" w:history="1">
        <w:r w:rsidR="00B57346" w:rsidRPr="00B57346">
          <w:rPr>
            <w:color w:val="0000FF"/>
            <w:sz w:val="20"/>
            <w:szCs w:val="20"/>
          </w:rPr>
          <w:t>частью 5 статьи 99</w:t>
        </w:r>
      </w:hyperlink>
      <w:r w:rsidR="00B57346" w:rsidRPr="00B57346">
        <w:rPr>
          <w:sz w:val="20"/>
          <w:szCs w:val="20"/>
        </w:rPr>
        <w:t xml:space="preserve"> Федерального закона от 5 апреля 2013 г. N 44-ФЗ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7346">
        <w:rPr>
          <w:sz w:val="20"/>
          <w:szCs w:val="20"/>
        </w:rPr>
        <w:t>"О контрактной системе в сфере закупок товаров, работ, услуг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7346">
        <w:rPr>
          <w:sz w:val="20"/>
          <w:szCs w:val="20"/>
        </w:rPr>
        <w:t>для обеспечения государственных и муниципальных нужд"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>носителе                  └───────┘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>Ответственный исполнитель __________________                    ___________                _____________________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 xml:space="preserve">                                                              (должность)                           (подпись)                  (расшифровка подписи)</w:t>
      </w:r>
    </w:p>
    <w:p w:rsidR="00B57346" w:rsidRPr="00B57346" w:rsidRDefault="00B57346" w:rsidP="00B57346">
      <w:pPr>
        <w:widowControl w:val="0"/>
        <w:autoSpaceDE w:val="0"/>
        <w:autoSpaceDN w:val="0"/>
        <w:ind w:left="5103"/>
        <w:jc w:val="both"/>
        <w:rPr>
          <w:sz w:val="20"/>
          <w:szCs w:val="20"/>
        </w:rPr>
      </w:pPr>
      <w:r w:rsidRPr="00B57346">
        <w:rPr>
          <w:sz w:val="20"/>
          <w:szCs w:val="20"/>
        </w:rPr>
        <w:t xml:space="preserve">"_____" __________ 20__ г </w:t>
      </w:r>
      <w:r w:rsidRPr="00B57346">
        <w:rPr>
          <w:sz w:val="20"/>
          <w:szCs w:val="20"/>
        </w:rPr>
        <w:br w:type="page"/>
      </w:r>
      <w:r w:rsidRPr="00B57346">
        <w:rPr>
          <w:szCs w:val="20"/>
        </w:rPr>
        <w:lastRenderedPageBreak/>
        <w:t>Приложение № 3</w:t>
      </w:r>
    </w:p>
    <w:p w:rsidR="00B57346" w:rsidRPr="00B57346" w:rsidRDefault="00B57346" w:rsidP="00B57346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B57346">
        <w:t xml:space="preserve">к Порядку взаимодействия Администрации сельского поселения Большеустьикинский сельсовет муниципального района Мечетлинский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постановлением </w:t>
      </w:r>
    </w:p>
    <w:p w:rsidR="00B57346" w:rsidRPr="00B57346" w:rsidRDefault="00B57346" w:rsidP="00B57346">
      <w:pPr>
        <w:widowControl w:val="0"/>
        <w:autoSpaceDE w:val="0"/>
        <w:autoSpaceDN w:val="0"/>
        <w:ind w:left="5103"/>
      </w:pPr>
      <w:r w:rsidRPr="00B57346">
        <w:t>от 22 декабря 2016 г. № 478</w:t>
      </w:r>
    </w:p>
    <w:p w:rsidR="00B57346" w:rsidRPr="00B57346" w:rsidRDefault="00B57346" w:rsidP="00B57346">
      <w:pPr>
        <w:widowControl w:val="0"/>
        <w:autoSpaceDE w:val="0"/>
        <w:autoSpaceDN w:val="0"/>
        <w:ind w:left="5103"/>
        <w:rPr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B57346" w:rsidRPr="00B57346" w:rsidTr="00F77EAA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rFonts w:ascii="Calibri" w:hAnsi="Calibri" w:cs="Calibri"/>
                <w:szCs w:val="20"/>
              </w:rPr>
            </w:pPr>
            <w:r w:rsidRPr="00B57346">
              <w:rPr>
                <w:szCs w:val="20"/>
              </w:rPr>
              <w:t>Гриф секретности</w:t>
            </w:r>
            <w:r w:rsidRPr="00B57346">
              <w:rPr>
                <w:rFonts w:ascii="Calibri" w:hAnsi="Calibri" w:cs="Calibri"/>
                <w:szCs w:val="20"/>
              </w:rPr>
              <w:t xml:space="preserve"> </w:t>
            </w:r>
            <w:hyperlink w:anchor="P509" w:history="1">
              <w:r w:rsidRPr="00B57346">
                <w:rPr>
                  <w:rFonts w:ascii="Calibri" w:hAnsi="Calibri" w:cs="Calibri"/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center"/>
      </w:pPr>
      <w:bookmarkStart w:id="9" w:name="P404"/>
      <w:bookmarkEnd w:id="9"/>
      <w:r w:rsidRPr="00B57346">
        <w:t>Сведения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</w:pPr>
      <w:r w:rsidRPr="00B57346">
        <w:t>о протоколе определения поставщика (подрядчика, исполнителя)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</w:pPr>
      <w:r w:rsidRPr="00B57346">
        <w:t xml:space="preserve">№ ___________ </w:t>
      </w:r>
      <w:hyperlink w:anchor="P510" w:history="1">
        <w:r w:rsidRPr="00B57346">
          <w:rPr>
            <w:color w:val="0000FF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Коды</w:t>
            </w: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по </w:t>
            </w:r>
            <w:hyperlink r:id="rId19" w:history="1">
              <w:r w:rsidRPr="00B57346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rPr>
          <w:trHeight w:val="55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по </w:t>
            </w:r>
            <w:hyperlink r:id="rId20" w:history="1">
              <w:r w:rsidRPr="00B57346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по </w:t>
            </w:r>
            <w:hyperlink r:id="rId21" w:history="1">
              <w:r w:rsidRPr="00B57346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по </w:t>
            </w:r>
            <w:hyperlink r:id="rId22" w:history="1">
              <w:r w:rsidRPr="00B57346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rPr>
          <w:trHeight w:val="67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________________________</w:t>
            </w:r>
          </w:p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(основной документ - код 01; изменения к документу -</w:t>
            </w:r>
          </w:p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Единица измерения: руб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E25F04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r:id="rId23" w:history="1">
              <w:r w:rsidR="00B57346" w:rsidRPr="00B57346">
                <w:rPr>
                  <w:color w:val="0000FF"/>
                  <w:szCs w:val="20"/>
                </w:rPr>
                <w:t>383</w:t>
              </w:r>
            </w:hyperlink>
          </w:p>
        </w:tc>
      </w:tr>
    </w:tbl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247"/>
        <w:gridCol w:w="1814"/>
        <w:gridCol w:w="1077"/>
        <w:gridCol w:w="2174"/>
        <w:gridCol w:w="1020"/>
      </w:tblGrid>
      <w:tr w:rsidR="00B57346" w:rsidRPr="00B57346" w:rsidTr="00F77EAA">
        <w:tc>
          <w:tcPr>
            <w:tcW w:w="1747" w:type="dxa"/>
            <w:vMerge w:val="restart"/>
            <w:tcBorders>
              <w:lef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lastRenderedPageBreak/>
              <w:t>Идентификационный код закупки</w:t>
            </w:r>
          </w:p>
        </w:tc>
        <w:tc>
          <w:tcPr>
            <w:tcW w:w="1247" w:type="dxa"/>
            <w:vMerge w:val="restart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 xml:space="preserve">Начальная (максимальная) цена контракта </w:t>
            </w:r>
            <w:hyperlink w:anchor="P511" w:history="1">
              <w:r w:rsidRPr="00B57346">
                <w:rPr>
                  <w:color w:val="0000FF"/>
                  <w:szCs w:val="20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 xml:space="preserve">Цена, предложенная участником закупки </w:t>
            </w:r>
            <w:hyperlink w:anchor="P511" w:history="1">
              <w:r w:rsidRPr="00B57346">
                <w:rPr>
                  <w:color w:val="0000FF"/>
                  <w:szCs w:val="20"/>
                </w:rPr>
                <w:t>&lt;***&gt;</w:t>
              </w:r>
            </w:hyperlink>
          </w:p>
        </w:tc>
      </w:tr>
      <w:tr w:rsidR="00B57346" w:rsidRPr="00B57346" w:rsidTr="00F77EAA">
        <w:tc>
          <w:tcPr>
            <w:tcW w:w="1747" w:type="dxa"/>
            <w:vMerge/>
            <w:tcBorders>
              <w:left w:val="nil"/>
            </w:tcBorders>
          </w:tcPr>
          <w:p w:rsidR="00B57346" w:rsidRPr="00B57346" w:rsidRDefault="00B57346" w:rsidP="00B57346"/>
        </w:tc>
        <w:tc>
          <w:tcPr>
            <w:tcW w:w="1247" w:type="dxa"/>
            <w:vMerge/>
          </w:tcPr>
          <w:p w:rsidR="00B57346" w:rsidRPr="00B57346" w:rsidRDefault="00B57346" w:rsidP="00B57346"/>
        </w:tc>
        <w:tc>
          <w:tcPr>
            <w:tcW w:w="181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код причины постановки на учет (при наличии)</w:t>
            </w:r>
          </w:p>
        </w:tc>
        <w:tc>
          <w:tcPr>
            <w:tcW w:w="217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020" w:type="dxa"/>
            <w:vMerge/>
            <w:tcBorders>
              <w:right w:val="nil"/>
            </w:tcBorders>
          </w:tcPr>
          <w:p w:rsidR="00B57346" w:rsidRPr="00B57346" w:rsidRDefault="00B57346" w:rsidP="00B57346"/>
        </w:tc>
      </w:tr>
      <w:tr w:rsidR="00B57346" w:rsidRPr="00B57346" w:rsidTr="00F77EAA">
        <w:tc>
          <w:tcPr>
            <w:tcW w:w="1747" w:type="dxa"/>
            <w:tcBorders>
              <w:lef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124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181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107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17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5</w:t>
            </w:r>
          </w:p>
        </w:tc>
        <w:tc>
          <w:tcPr>
            <w:tcW w:w="1020" w:type="dxa"/>
            <w:tcBorders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6</w:t>
            </w:r>
          </w:p>
        </w:tc>
      </w:tr>
      <w:tr w:rsidR="00B57346" w:rsidRPr="00B57346" w:rsidTr="00F77E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 w:val="restart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47" w:type="dxa"/>
            <w:vMerge w:val="restart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1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7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7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B57346" w:rsidRPr="00B57346" w:rsidRDefault="00B57346" w:rsidP="00B57346"/>
        </w:tc>
        <w:tc>
          <w:tcPr>
            <w:tcW w:w="1247" w:type="dxa"/>
            <w:vMerge/>
          </w:tcPr>
          <w:p w:rsidR="00B57346" w:rsidRPr="00B57346" w:rsidRDefault="00B57346" w:rsidP="00B57346"/>
        </w:tc>
        <w:tc>
          <w:tcPr>
            <w:tcW w:w="181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7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7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B57346" w:rsidRPr="00B57346" w:rsidRDefault="00B57346" w:rsidP="00B57346"/>
        </w:tc>
        <w:tc>
          <w:tcPr>
            <w:tcW w:w="1247" w:type="dxa"/>
            <w:vMerge/>
          </w:tcPr>
          <w:p w:rsidR="00B57346" w:rsidRPr="00B57346" w:rsidRDefault="00B57346" w:rsidP="00B57346"/>
        </w:tc>
        <w:tc>
          <w:tcPr>
            <w:tcW w:w="181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7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7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B57346" w:rsidRPr="00B57346" w:rsidRDefault="00B57346" w:rsidP="00B57346"/>
        </w:tc>
        <w:tc>
          <w:tcPr>
            <w:tcW w:w="1247" w:type="dxa"/>
            <w:vMerge/>
          </w:tcPr>
          <w:p w:rsidR="00B57346" w:rsidRPr="00B57346" w:rsidRDefault="00B57346" w:rsidP="00B57346"/>
        </w:tc>
        <w:tc>
          <w:tcPr>
            <w:tcW w:w="181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7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7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47" w:type="dxa"/>
            <w:vMerge/>
          </w:tcPr>
          <w:p w:rsidR="00B57346" w:rsidRPr="00B57346" w:rsidRDefault="00B57346" w:rsidP="00B57346"/>
        </w:tc>
        <w:tc>
          <w:tcPr>
            <w:tcW w:w="1247" w:type="dxa"/>
            <w:vMerge/>
          </w:tcPr>
          <w:p w:rsidR="00B57346" w:rsidRPr="00B57346" w:rsidRDefault="00B57346" w:rsidP="00B57346"/>
        </w:tc>
        <w:tc>
          <w:tcPr>
            <w:tcW w:w="181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7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217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020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B57346" w:rsidRPr="00B57346" w:rsidRDefault="00B57346" w:rsidP="00B57346">
      <w:pPr>
        <w:widowControl w:val="0"/>
        <w:autoSpaceDE w:val="0"/>
        <w:autoSpaceDN w:val="0"/>
        <w:jc w:val="both"/>
        <w:rPr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>Руководитель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>(уполномоченное лицо)            _____________         ___________              _______________________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 xml:space="preserve">                                                       (должность)                (подпись)                  (расшифровка подписи)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B57346" w:rsidRPr="00B57346" w:rsidTr="00F77EAA">
        <w:trPr>
          <w:trHeight w:val="239"/>
        </w:trPr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346">
              <w:rPr>
                <w:sz w:val="20"/>
                <w:szCs w:val="20"/>
              </w:rPr>
              <w:t>Лист N</w:t>
            </w:r>
          </w:p>
        </w:tc>
        <w:tc>
          <w:tcPr>
            <w:tcW w:w="62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57346" w:rsidRPr="00B57346" w:rsidTr="00F77EAA">
        <w:trPr>
          <w:trHeight w:val="147"/>
        </w:trPr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7346">
              <w:rPr>
                <w:sz w:val="20"/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>-------------------------------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0" w:name="P509"/>
      <w:bookmarkEnd w:id="10"/>
      <w:r w:rsidRPr="00B57346">
        <w:rPr>
          <w:sz w:val="20"/>
          <w:szCs w:val="20"/>
        </w:rPr>
        <w:t xml:space="preserve">    &lt;*&gt; Заполняется при наличии.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1" w:name="P510"/>
      <w:bookmarkEnd w:id="11"/>
      <w:r w:rsidRPr="00B57346">
        <w:rPr>
          <w:sz w:val="20"/>
          <w:szCs w:val="20"/>
        </w:rPr>
        <w:t xml:space="preserve">    &lt;**&gt; Указывается исходящий номер.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2" w:name="P511"/>
      <w:bookmarkEnd w:id="12"/>
      <w:r w:rsidRPr="00B57346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>закупки в иностранной валюте.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7346">
        <w:rPr>
          <w:sz w:val="20"/>
          <w:szCs w:val="20"/>
        </w:rPr>
        <w:t>Отметка Администрации сельского поселения Большеустьикинский сельсовет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7346">
        <w:rPr>
          <w:sz w:val="20"/>
          <w:szCs w:val="20"/>
        </w:rPr>
        <w:t xml:space="preserve"> муниципального района Мечетлинский район Республики Башкортостан</w:t>
      </w:r>
      <w:r w:rsidRPr="00B57346">
        <w:t xml:space="preserve"> </w:t>
      </w:r>
      <w:r w:rsidRPr="00B57346">
        <w:rPr>
          <w:sz w:val="20"/>
          <w:szCs w:val="20"/>
        </w:rPr>
        <w:t xml:space="preserve">о соответствии 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7346">
        <w:rPr>
          <w:sz w:val="20"/>
          <w:szCs w:val="20"/>
        </w:rPr>
        <w:t>контролируемой информации требованиям, установленным</w:t>
      </w:r>
    </w:p>
    <w:p w:rsidR="00B57346" w:rsidRPr="00B57346" w:rsidRDefault="00E25F04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24" w:history="1">
        <w:r w:rsidR="00B57346" w:rsidRPr="00B57346">
          <w:rPr>
            <w:color w:val="0000FF"/>
            <w:sz w:val="20"/>
            <w:szCs w:val="20"/>
          </w:rPr>
          <w:t>частью 5 статьи 99</w:t>
        </w:r>
      </w:hyperlink>
      <w:r w:rsidR="00B57346" w:rsidRPr="00B57346">
        <w:rPr>
          <w:sz w:val="20"/>
          <w:szCs w:val="20"/>
        </w:rPr>
        <w:t xml:space="preserve"> Федерального закона от 5 апреля 2013 г. N 44-ФЗ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7346">
        <w:rPr>
          <w:sz w:val="20"/>
          <w:szCs w:val="20"/>
        </w:rPr>
        <w:t>"О контрактной системе в сфере закупок товаров, работ, услуг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7346">
        <w:rPr>
          <w:sz w:val="20"/>
          <w:szCs w:val="20"/>
        </w:rPr>
        <w:t>для обеспечения государственных и муниципальных нужд"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└───────┘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lastRenderedPageBreak/>
        <w:t>Контролируемая информация │               │    контролируемой   │         │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>Ответственный             _____________                ___________               _____________________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 xml:space="preserve">                                                   (должность)             (подпись)                 (расшифровка подписи)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>"__" __________ 20__г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ind w:left="5103"/>
        <w:outlineLvl w:val="1"/>
        <w:rPr>
          <w:szCs w:val="20"/>
        </w:rPr>
      </w:pPr>
      <w:r w:rsidRPr="00B57346">
        <w:rPr>
          <w:szCs w:val="20"/>
        </w:rPr>
        <w:t>Приложение №4</w:t>
      </w:r>
    </w:p>
    <w:p w:rsidR="00B57346" w:rsidRPr="00B57346" w:rsidRDefault="00B57346" w:rsidP="00B57346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B57346">
        <w:t xml:space="preserve">к Порядку взаимодействия Администрации сельского поселения Большеустьикинский сельсовет муниципального района Мечетлинский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постановлением </w:t>
      </w:r>
    </w:p>
    <w:p w:rsidR="00B57346" w:rsidRPr="00B57346" w:rsidRDefault="00B57346" w:rsidP="00B57346">
      <w:pPr>
        <w:widowControl w:val="0"/>
        <w:tabs>
          <w:tab w:val="left" w:pos="7371"/>
        </w:tabs>
        <w:autoSpaceDE w:val="0"/>
        <w:autoSpaceDN w:val="0"/>
        <w:ind w:left="5103"/>
      </w:pPr>
      <w:r w:rsidRPr="00B57346">
        <w:t>от 22 декабря 2016 г. № 478</w:t>
      </w:r>
    </w:p>
    <w:p w:rsidR="00B57346" w:rsidRPr="00B57346" w:rsidRDefault="00B57346" w:rsidP="00B57346">
      <w:pPr>
        <w:widowControl w:val="0"/>
        <w:tabs>
          <w:tab w:val="left" w:pos="7371"/>
        </w:tabs>
        <w:autoSpaceDE w:val="0"/>
        <w:autoSpaceDN w:val="0"/>
        <w:ind w:left="5103"/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B57346" w:rsidRPr="00B57346" w:rsidTr="00F77EAA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Гриф секретности </w:t>
            </w:r>
            <w:hyperlink w:anchor="P660" w:history="1">
              <w:r w:rsidRPr="00B57346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center"/>
      </w:pPr>
      <w:bookmarkStart w:id="13" w:name="P564"/>
      <w:bookmarkEnd w:id="13"/>
      <w:r w:rsidRPr="00B57346">
        <w:t>Сведения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</w:pPr>
      <w:r w:rsidRPr="00B57346">
        <w:t>о проекте контракта, направляемого участнику закупки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</w:pPr>
      <w:r w:rsidRPr="00B57346">
        <w:t>(контракта, возвращаемого участником закупки)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</w:pPr>
      <w:r w:rsidRPr="00B57346">
        <w:t xml:space="preserve">N ___________ </w:t>
      </w:r>
      <w:hyperlink w:anchor="P661" w:history="1">
        <w:r w:rsidRPr="00B57346">
          <w:rPr>
            <w:color w:val="0000FF"/>
          </w:rPr>
          <w:t>&lt;**&gt;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107"/>
      </w:tblGrid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Коды</w:t>
            </w: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по </w:t>
            </w:r>
            <w:hyperlink r:id="rId25" w:history="1">
              <w:r w:rsidRPr="00B57346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по </w:t>
            </w:r>
            <w:hyperlink r:id="rId26" w:history="1">
              <w:r w:rsidRPr="00B57346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по </w:t>
            </w:r>
            <w:hyperlink r:id="rId27" w:history="1">
              <w:r w:rsidRPr="00B57346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 xml:space="preserve">Место нахождения </w:t>
            </w:r>
            <w:r w:rsidRPr="00B57346">
              <w:rPr>
                <w:szCs w:val="20"/>
              </w:rPr>
              <w:lastRenderedPageBreak/>
              <w:t>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lastRenderedPageBreak/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по </w:t>
            </w:r>
            <w:hyperlink r:id="rId28" w:history="1">
              <w:r w:rsidRPr="00B57346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lastRenderedPageBreak/>
              <w:t>Телефон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________________________</w:t>
            </w:r>
          </w:p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(основной документ - код 01; изменения к документу -</w:t>
            </w:r>
          </w:p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код 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Единица измерения: руб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E25F04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r:id="rId29" w:history="1">
              <w:r w:rsidR="00B57346" w:rsidRPr="00B57346">
                <w:rPr>
                  <w:color w:val="0000FF"/>
                  <w:szCs w:val="20"/>
                </w:rPr>
                <w:t>383</w:t>
              </w:r>
            </w:hyperlink>
          </w:p>
        </w:tc>
      </w:tr>
    </w:tbl>
    <w:p w:rsidR="00B57346" w:rsidRPr="00B57346" w:rsidRDefault="00B57346" w:rsidP="00B57346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268"/>
        <w:gridCol w:w="1134"/>
        <w:gridCol w:w="2741"/>
        <w:gridCol w:w="1230"/>
      </w:tblGrid>
      <w:tr w:rsidR="00B57346" w:rsidRPr="00B57346" w:rsidTr="00F77EAA">
        <w:tc>
          <w:tcPr>
            <w:tcW w:w="1752" w:type="dxa"/>
            <w:vMerge w:val="restart"/>
            <w:tcBorders>
              <w:left w:val="nil"/>
            </w:tcBorders>
            <w:shd w:val="clear" w:color="auto" w:fill="auto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  <w:shd w:val="clear" w:color="auto" w:fill="auto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right w:val="nil"/>
            </w:tcBorders>
            <w:shd w:val="clear" w:color="auto" w:fill="auto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 xml:space="preserve">Цена контракта </w:t>
            </w:r>
            <w:hyperlink w:anchor="P662" w:history="1">
              <w:r w:rsidRPr="00B57346">
                <w:rPr>
                  <w:color w:val="0000FF"/>
                  <w:szCs w:val="20"/>
                </w:rPr>
                <w:t>&lt;***&gt;</w:t>
              </w:r>
            </w:hyperlink>
          </w:p>
        </w:tc>
      </w:tr>
      <w:tr w:rsidR="00B57346" w:rsidRPr="00B57346" w:rsidTr="00F77EAA">
        <w:tc>
          <w:tcPr>
            <w:tcW w:w="1752" w:type="dxa"/>
            <w:vMerge/>
            <w:tcBorders>
              <w:left w:val="nil"/>
            </w:tcBorders>
            <w:shd w:val="clear" w:color="auto" w:fill="auto"/>
          </w:tcPr>
          <w:p w:rsidR="00B57346" w:rsidRPr="00B57346" w:rsidRDefault="00B57346" w:rsidP="00B57346">
            <w:pPr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  <w:shd w:val="clear" w:color="auto" w:fill="auto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код причины постановки на учет (при наличии)</w:t>
            </w:r>
          </w:p>
        </w:tc>
        <w:tc>
          <w:tcPr>
            <w:tcW w:w="2741" w:type="dxa"/>
            <w:shd w:val="clear" w:color="auto" w:fill="auto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vMerge/>
            <w:tcBorders>
              <w:right w:val="nil"/>
            </w:tcBorders>
            <w:shd w:val="clear" w:color="auto" w:fill="auto"/>
          </w:tcPr>
          <w:p w:rsidR="00B57346" w:rsidRPr="00B57346" w:rsidRDefault="00B57346" w:rsidP="00B57346">
            <w:pPr>
              <w:rPr>
                <w:highlight w:val="yellow"/>
              </w:rPr>
            </w:pPr>
          </w:p>
        </w:tc>
      </w:tr>
      <w:tr w:rsidR="00B57346" w:rsidRPr="00B57346" w:rsidTr="00F77EAA">
        <w:tc>
          <w:tcPr>
            <w:tcW w:w="1752" w:type="dxa"/>
            <w:tcBorders>
              <w:left w:val="nil"/>
            </w:tcBorders>
            <w:shd w:val="clear" w:color="auto" w:fill="auto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B57346">
              <w:rPr>
                <w:szCs w:val="20"/>
                <w:highlight w:val="yellow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3</w:t>
            </w:r>
          </w:p>
        </w:tc>
        <w:tc>
          <w:tcPr>
            <w:tcW w:w="2741" w:type="dxa"/>
            <w:shd w:val="clear" w:color="auto" w:fill="auto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4</w:t>
            </w:r>
          </w:p>
        </w:tc>
        <w:tc>
          <w:tcPr>
            <w:tcW w:w="1230" w:type="dxa"/>
            <w:tcBorders>
              <w:right w:val="nil"/>
            </w:tcBorders>
            <w:shd w:val="clear" w:color="auto" w:fill="auto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  <w:highlight w:val="yellow"/>
              </w:rPr>
            </w:pPr>
            <w:r w:rsidRPr="00B57346">
              <w:rPr>
                <w:szCs w:val="20"/>
                <w:highlight w:val="yellow"/>
              </w:rPr>
              <w:t>5</w:t>
            </w:r>
          </w:p>
        </w:tc>
      </w:tr>
      <w:tr w:rsidR="00B57346" w:rsidRPr="00B57346" w:rsidTr="00F77E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 w:val="restart"/>
            <w:shd w:val="clear" w:color="auto" w:fill="auto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41" w:type="dxa"/>
            <w:shd w:val="clear" w:color="auto" w:fill="auto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  <w:tr w:rsidR="00B57346" w:rsidRPr="00B57346" w:rsidTr="00F77E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2" w:type="dxa"/>
            <w:vMerge/>
            <w:shd w:val="clear" w:color="auto" w:fill="auto"/>
          </w:tcPr>
          <w:p w:rsidR="00B57346" w:rsidRPr="00B57346" w:rsidRDefault="00B57346" w:rsidP="00B57346">
            <w:pPr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2741" w:type="dxa"/>
            <w:shd w:val="clear" w:color="auto" w:fill="auto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  <w:tc>
          <w:tcPr>
            <w:tcW w:w="1230" w:type="dxa"/>
            <w:shd w:val="clear" w:color="auto" w:fill="auto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  <w:highlight w:val="yellow"/>
              </w:rPr>
            </w:pPr>
          </w:p>
        </w:tc>
      </w:tr>
    </w:tbl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B57346" w:rsidRPr="00B57346" w:rsidTr="00F77EAA">
        <w:tc>
          <w:tcPr>
            <w:tcW w:w="7767" w:type="dxa"/>
            <w:tcBorders>
              <w:top w:val="nil"/>
              <w:left w:val="nil"/>
              <w:bottom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30" w:history="1">
              <w:r w:rsidRPr="00B57346">
                <w:rPr>
                  <w:color w:val="0000FF"/>
                  <w:szCs w:val="20"/>
                </w:rPr>
                <w:t>частью 18 статьи 34</w:t>
              </w:r>
            </w:hyperlink>
            <w:r w:rsidRPr="00B57346">
              <w:rPr>
                <w:szCs w:val="20"/>
              </w:rPr>
              <w:t xml:space="preserve"> Федерального закона от 5 апреля 2013 г.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  <w:tr w:rsidR="00B57346" w:rsidRPr="00B57346" w:rsidTr="00F77EA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B57346">
              <w:rPr>
                <w:rFonts w:ascii="Calibri" w:hAnsi="Calibri" w:cs="Calibri"/>
                <w:szCs w:val="20"/>
              </w:rPr>
              <w:t>(да/нет)</w:t>
            </w:r>
          </w:p>
        </w:tc>
      </w:tr>
    </w:tbl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>Руководитель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>(уполномоченное лицо)             ________________  ___________  _______________________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 xml:space="preserve">                                                         (должность)               (подпись)    (расшифровка подписи)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>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B57346" w:rsidRPr="00B57346" w:rsidTr="00F77EA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B57346" w:rsidRPr="00B57346" w:rsidRDefault="00B57346" w:rsidP="00B57346">
      <w:pPr>
        <w:widowControl w:val="0"/>
        <w:autoSpaceDE w:val="0"/>
        <w:autoSpaceDN w:val="0"/>
        <w:jc w:val="both"/>
        <w:rPr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 xml:space="preserve">    --------------------------------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4" w:name="P660"/>
      <w:bookmarkEnd w:id="14"/>
      <w:r w:rsidRPr="00B57346">
        <w:rPr>
          <w:sz w:val="20"/>
          <w:szCs w:val="20"/>
        </w:rPr>
        <w:t xml:space="preserve">    &lt;*&gt; Заполняется при наличии.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5" w:name="P661"/>
      <w:bookmarkEnd w:id="15"/>
      <w:r w:rsidRPr="00B57346">
        <w:rPr>
          <w:sz w:val="20"/>
          <w:szCs w:val="20"/>
        </w:rPr>
        <w:t xml:space="preserve">    &lt;**&gt; Указывается исходящий номер.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bookmarkStart w:id="16" w:name="P662"/>
      <w:bookmarkEnd w:id="16"/>
      <w:r w:rsidRPr="00B57346">
        <w:rPr>
          <w:sz w:val="20"/>
          <w:szCs w:val="20"/>
        </w:rPr>
        <w:t xml:space="preserve">    &lt;***&gt; Устанавливается в рублевом эквиваленте при осуществлении оплаты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>закупки в иностранной валюте.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>---------------------------------------------------------------------------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7346">
        <w:rPr>
          <w:sz w:val="20"/>
          <w:szCs w:val="20"/>
        </w:rPr>
        <w:t xml:space="preserve">Отметка Администрации сельского поселения муниципального района 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7346">
        <w:rPr>
          <w:sz w:val="20"/>
          <w:szCs w:val="20"/>
        </w:rPr>
        <w:lastRenderedPageBreak/>
        <w:t>Мечетлинский район Республики Башкортостан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7346">
        <w:rPr>
          <w:sz w:val="20"/>
          <w:szCs w:val="20"/>
        </w:rPr>
        <w:t>о соответствии контролируемой информации требованиям, установленным</w:t>
      </w:r>
    </w:p>
    <w:p w:rsidR="00B57346" w:rsidRPr="00B57346" w:rsidRDefault="00E25F04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hyperlink r:id="rId31" w:history="1">
        <w:r w:rsidR="00B57346" w:rsidRPr="00B57346">
          <w:rPr>
            <w:color w:val="0000FF"/>
            <w:sz w:val="20"/>
            <w:szCs w:val="20"/>
          </w:rPr>
          <w:t>частью 5 статьи 99</w:t>
        </w:r>
      </w:hyperlink>
      <w:r w:rsidR="00B57346" w:rsidRPr="00B57346">
        <w:rPr>
          <w:sz w:val="20"/>
          <w:szCs w:val="20"/>
        </w:rPr>
        <w:t xml:space="preserve"> Федерального закона от 5 апреля 2013 г. N 44-ФЗ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7346">
        <w:rPr>
          <w:sz w:val="20"/>
          <w:szCs w:val="20"/>
        </w:rPr>
        <w:t>"О контрактной системе в сфере закупок товаров, работ, услуг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7346">
        <w:rPr>
          <w:sz w:val="20"/>
          <w:szCs w:val="20"/>
        </w:rPr>
        <w:t>для обеспечения государственных и муниципальных нужд"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>Дата получения сведений "__" ______ 20__ г. Регистрационный номер │       │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>Наличие сведений          ┌───────┐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>на съемном машинном       │       │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>носителе                  └───────┘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 (да/нет)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                    Номер протокола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┌───────────────┐  при несоответствии ┌─────────┐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>Контролируемая информация │               │    контролируемой   │         │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└───────────────┘      информации     └─────────┘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(соответствует/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57346">
        <w:rPr>
          <w:rFonts w:ascii="Courier New" w:hAnsi="Courier New" w:cs="Courier New"/>
          <w:sz w:val="20"/>
          <w:szCs w:val="20"/>
        </w:rPr>
        <w:t xml:space="preserve">                          не соответствует)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</w:pPr>
      <w:r w:rsidRPr="00B57346">
        <w:t>Ответственный исполнитель _____________     ___________      _____________________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</w:pPr>
      <w:r w:rsidRPr="00B57346">
        <w:t xml:space="preserve">                                                     (должность)          (подпись)         (расшифровка подписи)</w:t>
      </w:r>
    </w:p>
    <w:p w:rsidR="00B57346" w:rsidRDefault="00B57346" w:rsidP="00B57346">
      <w:pPr>
        <w:widowControl w:val="0"/>
        <w:autoSpaceDE w:val="0"/>
        <w:autoSpaceDN w:val="0"/>
        <w:jc w:val="both"/>
      </w:pPr>
      <w:r w:rsidRPr="00B57346">
        <w:t>"__" __________ 20__ г.</w:t>
      </w:r>
    </w:p>
    <w:p w:rsidR="00B57346" w:rsidRDefault="00B57346" w:rsidP="00B57346">
      <w:pPr>
        <w:widowControl w:val="0"/>
        <w:autoSpaceDE w:val="0"/>
        <w:autoSpaceDN w:val="0"/>
        <w:jc w:val="both"/>
      </w:pPr>
    </w:p>
    <w:p w:rsidR="00B57346" w:rsidRPr="00B57346" w:rsidRDefault="00B57346" w:rsidP="00B57346">
      <w:pPr>
        <w:widowControl w:val="0"/>
        <w:autoSpaceDE w:val="0"/>
        <w:autoSpaceDN w:val="0"/>
        <w:jc w:val="both"/>
      </w:pPr>
    </w:p>
    <w:p w:rsidR="00B57346" w:rsidRPr="00B57346" w:rsidRDefault="00B57346" w:rsidP="00B57346">
      <w:pPr>
        <w:widowControl w:val="0"/>
        <w:autoSpaceDE w:val="0"/>
        <w:autoSpaceDN w:val="0"/>
        <w:ind w:left="5103"/>
        <w:outlineLvl w:val="1"/>
      </w:pPr>
      <w:r w:rsidRPr="00B57346">
        <w:t>Приложение № 5</w:t>
      </w:r>
    </w:p>
    <w:p w:rsidR="00B57346" w:rsidRPr="00B57346" w:rsidRDefault="00B57346" w:rsidP="00B57346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B57346">
        <w:t xml:space="preserve">к Порядку взаимодействия Администрации сельского поселения Большеустьикинский сельсовет муниципального района Мечетлинский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постановлением </w:t>
      </w:r>
    </w:p>
    <w:p w:rsidR="00B57346" w:rsidRPr="00B57346" w:rsidRDefault="00B57346" w:rsidP="00B57346">
      <w:pPr>
        <w:widowControl w:val="0"/>
        <w:tabs>
          <w:tab w:val="left" w:pos="7371"/>
        </w:tabs>
        <w:autoSpaceDE w:val="0"/>
        <w:autoSpaceDN w:val="0"/>
        <w:jc w:val="center"/>
      </w:pPr>
      <w:r>
        <w:t xml:space="preserve">                                                 </w:t>
      </w:r>
      <w:r w:rsidRPr="00B57346">
        <w:t>от 22 декабря 2016 г. № 478</w:t>
      </w:r>
    </w:p>
    <w:p w:rsidR="00B57346" w:rsidRPr="00B57346" w:rsidRDefault="00B57346" w:rsidP="00B57346">
      <w:pPr>
        <w:widowControl w:val="0"/>
        <w:tabs>
          <w:tab w:val="left" w:pos="7371"/>
        </w:tabs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center"/>
      </w:pPr>
      <w:bookmarkStart w:id="17" w:name="P714"/>
      <w:bookmarkEnd w:id="17"/>
      <w:r w:rsidRPr="00B57346">
        <w:t>Сведения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</w:pPr>
      <w:r w:rsidRPr="00B57346">
        <w:t>об объемах средств, указанных в правовых актах (проектах таких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</w:pPr>
      <w:r w:rsidRPr="00B57346">
        <w:t>актов, размещенных в установленном порядке в целях общественного обсуждения), и иных документах,  предусматривающих в соответствии с бюджетным законодательством Российской Федерации возможность заключения муниципального контракта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</w:pPr>
      <w:r w:rsidRPr="00B57346">
        <w:t>на срок, превышающий срок действия доведенных лимитов бюджетных обязательств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</w:pPr>
      <w:r w:rsidRPr="00B57346"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907"/>
        <w:gridCol w:w="130"/>
        <w:gridCol w:w="794"/>
        <w:gridCol w:w="964"/>
        <w:gridCol w:w="850"/>
        <w:gridCol w:w="680"/>
        <w:gridCol w:w="437"/>
        <w:gridCol w:w="583"/>
        <w:gridCol w:w="737"/>
        <w:gridCol w:w="495"/>
        <w:gridCol w:w="242"/>
        <w:gridCol w:w="907"/>
        <w:gridCol w:w="40"/>
      </w:tblGrid>
      <w:tr w:rsidR="00B57346" w:rsidRPr="00B57346" w:rsidTr="00F77EA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t>Коды</w:t>
            </w:r>
          </w:p>
        </w:tc>
      </w:tr>
      <w:tr w:rsidR="00B57346" w:rsidRPr="00B57346" w:rsidTr="00F77EA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от "__" _________ 20__ г.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Дата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по Сводному реестру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ИНН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lastRenderedPageBreak/>
              <w:t>Наименование заказчика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КПП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по </w:t>
            </w:r>
            <w:hyperlink r:id="rId32" w:history="1">
              <w:r w:rsidRPr="00B57346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по </w:t>
            </w:r>
            <w:hyperlink r:id="rId33" w:history="1">
              <w:r w:rsidRPr="00B57346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по </w:t>
            </w:r>
            <w:hyperlink r:id="rId34" w:history="1">
              <w:r w:rsidRPr="00B57346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Местонахождение (адрес)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по </w:t>
            </w:r>
            <w:hyperlink r:id="rId35" w:history="1">
              <w:r w:rsidRPr="00B57346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________________________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Глава по БК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Вид документа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________________________</w:t>
            </w:r>
          </w:p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(основной документ - код 01; изменения к документу -</w:t>
            </w:r>
          </w:p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код 02)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Единица измерения: тыс. руб.</w:t>
            </w:r>
          </w:p>
        </w:tc>
        <w:tc>
          <w:tcPr>
            <w:tcW w:w="3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по ОКЕИ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E25F04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hyperlink r:id="rId36" w:history="1">
              <w:r w:rsidR="00B57346" w:rsidRPr="00B57346">
                <w:rPr>
                  <w:color w:val="0000FF"/>
                  <w:szCs w:val="20"/>
                </w:rPr>
                <w:t>384</w:t>
              </w:r>
            </w:hyperlink>
          </w:p>
        </w:tc>
      </w:tr>
      <w:tr w:rsidR="00B57346" w:rsidRPr="00B57346" w:rsidTr="00F77EAA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  <w:tcBorders>
              <w:lef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N п/п</w:t>
            </w:r>
          </w:p>
        </w:tc>
        <w:tc>
          <w:tcPr>
            <w:tcW w:w="3589" w:type="dxa"/>
            <w:gridSpan w:val="5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7"/>
            <w:tcBorders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B57346" w:rsidRPr="00B57346" w:rsidTr="00F77EAA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B57346" w:rsidRPr="00B57346" w:rsidRDefault="00B57346" w:rsidP="00B57346"/>
        </w:tc>
        <w:tc>
          <w:tcPr>
            <w:tcW w:w="794" w:type="dxa"/>
            <w:vMerge w:val="restart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вид документа</w:t>
            </w:r>
          </w:p>
        </w:tc>
        <w:tc>
          <w:tcPr>
            <w:tcW w:w="1037" w:type="dxa"/>
            <w:gridSpan w:val="2"/>
            <w:vMerge w:val="restart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номер документа</w:t>
            </w:r>
          </w:p>
        </w:tc>
        <w:tc>
          <w:tcPr>
            <w:tcW w:w="964" w:type="dxa"/>
            <w:vMerge w:val="restart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/>
          </w:tcPr>
          <w:p w:rsidR="00B57346" w:rsidRPr="00B57346" w:rsidRDefault="00B57346" w:rsidP="00B57346"/>
        </w:tc>
        <w:tc>
          <w:tcPr>
            <w:tcW w:w="680" w:type="dxa"/>
            <w:vMerge w:val="restart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всего</w:t>
            </w:r>
          </w:p>
        </w:tc>
        <w:tc>
          <w:tcPr>
            <w:tcW w:w="1020" w:type="dxa"/>
            <w:gridSpan w:val="2"/>
            <w:vMerge w:val="restart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3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на последующие годы</w:t>
            </w:r>
          </w:p>
        </w:tc>
      </w:tr>
      <w:tr w:rsidR="00B57346" w:rsidRPr="00B57346" w:rsidTr="00F77EAA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  <w:tcBorders>
              <w:left w:val="nil"/>
            </w:tcBorders>
          </w:tcPr>
          <w:p w:rsidR="00B57346" w:rsidRPr="00B57346" w:rsidRDefault="00B57346" w:rsidP="00B57346"/>
        </w:tc>
        <w:tc>
          <w:tcPr>
            <w:tcW w:w="794" w:type="dxa"/>
            <w:vMerge/>
          </w:tcPr>
          <w:p w:rsidR="00B57346" w:rsidRPr="00B57346" w:rsidRDefault="00B57346" w:rsidP="00B57346"/>
        </w:tc>
        <w:tc>
          <w:tcPr>
            <w:tcW w:w="1037" w:type="dxa"/>
            <w:gridSpan w:val="2"/>
            <w:vMerge/>
          </w:tcPr>
          <w:p w:rsidR="00B57346" w:rsidRPr="00B57346" w:rsidRDefault="00B57346" w:rsidP="00B57346"/>
        </w:tc>
        <w:tc>
          <w:tcPr>
            <w:tcW w:w="794" w:type="dxa"/>
            <w:vMerge/>
          </w:tcPr>
          <w:p w:rsidR="00B57346" w:rsidRPr="00B57346" w:rsidRDefault="00B57346" w:rsidP="00B57346"/>
        </w:tc>
        <w:tc>
          <w:tcPr>
            <w:tcW w:w="964" w:type="dxa"/>
            <w:vMerge/>
          </w:tcPr>
          <w:p w:rsidR="00B57346" w:rsidRPr="00B57346" w:rsidRDefault="00B57346" w:rsidP="00B57346"/>
        </w:tc>
        <w:tc>
          <w:tcPr>
            <w:tcW w:w="850" w:type="dxa"/>
            <w:vMerge/>
          </w:tcPr>
          <w:p w:rsidR="00B57346" w:rsidRPr="00B57346" w:rsidRDefault="00B57346" w:rsidP="00B57346"/>
        </w:tc>
        <w:tc>
          <w:tcPr>
            <w:tcW w:w="680" w:type="dxa"/>
            <w:vMerge/>
          </w:tcPr>
          <w:p w:rsidR="00B57346" w:rsidRPr="00B57346" w:rsidRDefault="00B57346" w:rsidP="00B57346"/>
        </w:tc>
        <w:tc>
          <w:tcPr>
            <w:tcW w:w="1020" w:type="dxa"/>
            <w:gridSpan w:val="2"/>
            <w:vMerge/>
          </w:tcPr>
          <w:p w:rsidR="00B57346" w:rsidRPr="00B57346" w:rsidRDefault="00B57346" w:rsidP="00B57346"/>
        </w:tc>
        <w:tc>
          <w:tcPr>
            <w:tcW w:w="73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на первый год</w:t>
            </w:r>
          </w:p>
        </w:tc>
        <w:tc>
          <w:tcPr>
            <w:tcW w:w="737" w:type="dxa"/>
            <w:gridSpan w:val="2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на второй год</w:t>
            </w:r>
          </w:p>
        </w:tc>
        <w:tc>
          <w:tcPr>
            <w:tcW w:w="907" w:type="dxa"/>
            <w:vMerge/>
            <w:tcBorders>
              <w:right w:val="nil"/>
            </w:tcBorders>
          </w:tcPr>
          <w:p w:rsidR="00B57346" w:rsidRPr="00B57346" w:rsidRDefault="00B57346" w:rsidP="00B57346"/>
        </w:tc>
      </w:tr>
      <w:tr w:rsidR="00B57346" w:rsidRPr="00B57346" w:rsidTr="00F77EAA">
        <w:tblPrEx>
          <w:tblBorders>
            <w:top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tcBorders>
              <w:lef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1</w:t>
            </w:r>
          </w:p>
        </w:tc>
        <w:tc>
          <w:tcPr>
            <w:tcW w:w="79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2</w:t>
            </w:r>
          </w:p>
        </w:tc>
        <w:tc>
          <w:tcPr>
            <w:tcW w:w="1037" w:type="dxa"/>
            <w:gridSpan w:val="2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3</w:t>
            </w:r>
          </w:p>
        </w:tc>
        <w:tc>
          <w:tcPr>
            <w:tcW w:w="79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4</w:t>
            </w:r>
          </w:p>
        </w:tc>
        <w:tc>
          <w:tcPr>
            <w:tcW w:w="96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5</w:t>
            </w:r>
          </w:p>
        </w:tc>
        <w:tc>
          <w:tcPr>
            <w:tcW w:w="850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6</w:t>
            </w:r>
          </w:p>
        </w:tc>
        <w:tc>
          <w:tcPr>
            <w:tcW w:w="680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7</w:t>
            </w:r>
          </w:p>
        </w:tc>
        <w:tc>
          <w:tcPr>
            <w:tcW w:w="1020" w:type="dxa"/>
            <w:gridSpan w:val="2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8</w:t>
            </w:r>
          </w:p>
        </w:tc>
        <w:tc>
          <w:tcPr>
            <w:tcW w:w="73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9</w:t>
            </w:r>
          </w:p>
        </w:tc>
        <w:tc>
          <w:tcPr>
            <w:tcW w:w="737" w:type="dxa"/>
            <w:gridSpan w:val="2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10</w:t>
            </w:r>
          </w:p>
        </w:tc>
        <w:tc>
          <w:tcPr>
            <w:tcW w:w="907" w:type="dxa"/>
            <w:tcBorders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11</w:t>
            </w:r>
          </w:p>
        </w:tc>
      </w:tr>
      <w:tr w:rsidR="00B57346" w:rsidRPr="00B57346" w:rsidTr="00F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 w:val="restart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37" w:type="dxa"/>
            <w:gridSpan w:val="2"/>
            <w:vMerge w:val="restart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567" w:type="dxa"/>
            <w:vMerge/>
          </w:tcPr>
          <w:p w:rsidR="00B57346" w:rsidRPr="00B57346" w:rsidRDefault="00B57346" w:rsidP="00B57346"/>
        </w:tc>
        <w:tc>
          <w:tcPr>
            <w:tcW w:w="794" w:type="dxa"/>
            <w:vMerge/>
          </w:tcPr>
          <w:p w:rsidR="00B57346" w:rsidRPr="00B57346" w:rsidRDefault="00B57346" w:rsidP="00B57346"/>
        </w:tc>
        <w:tc>
          <w:tcPr>
            <w:tcW w:w="1037" w:type="dxa"/>
            <w:gridSpan w:val="2"/>
            <w:vMerge/>
          </w:tcPr>
          <w:p w:rsidR="00B57346" w:rsidRPr="00B57346" w:rsidRDefault="00B57346" w:rsidP="00B57346"/>
        </w:tc>
        <w:tc>
          <w:tcPr>
            <w:tcW w:w="794" w:type="dxa"/>
            <w:vMerge/>
          </w:tcPr>
          <w:p w:rsidR="00B57346" w:rsidRPr="00B57346" w:rsidRDefault="00B57346" w:rsidP="00B57346"/>
        </w:tc>
        <w:tc>
          <w:tcPr>
            <w:tcW w:w="964" w:type="dxa"/>
            <w:vMerge/>
          </w:tcPr>
          <w:p w:rsidR="00B57346" w:rsidRPr="00B57346" w:rsidRDefault="00B57346" w:rsidP="00B57346"/>
        </w:tc>
        <w:tc>
          <w:tcPr>
            <w:tcW w:w="850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left w:val="nil"/>
              <w:bottom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Итого по коду вида расхода</w:t>
            </w:r>
          </w:p>
        </w:tc>
        <w:tc>
          <w:tcPr>
            <w:tcW w:w="850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80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" w:type="dxa"/>
        </w:trPr>
        <w:tc>
          <w:tcPr>
            <w:tcW w:w="4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Всего</w:t>
            </w:r>
          </w:p>
        </w:tc>
        <w:tc>
          <w:tcPr>
            <w:tcW w:w="680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  <w:gridSpan w:val="2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37" w:type="dxa"/>
            <w:gridSpan w:val="2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90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>Руководитель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>(уполномоченное лицо)      _____________           ___________            _______________________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 xml:space="preserve">                                                  (должность)                 (подпись)                 (расшифровка подписи)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 xml:space="preserve">    "__" __________ 20__ г.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B57346" w:rsidRPr="00B57346" w:rsidTr="00F77EA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Лист №</w:t>
            </w:r>
          </w:p>
        </w:tc>
        <w:tc>
          <w:tcPr>
            <w:tcW w:w="62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6746" w:type="dxa"/>
            <w:tcBorders>
              <w:top w:val="nil"/>
              <w:left w:val="nil"/>
              <w:bottom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01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Всего листов</w:t>
            </w:r>
          </w:p>
        </w:tc>
        <w:tc>
          <w:tcPr>
            <w:tcW w:w="62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B57346" w:rsidRPr="00B57346" w:rsidRDefault="00B57346" w:rsidP="00B57346">
      <w:pPr>
        <w:widowControl w:val="0"/>
        <w:autoSpaceDE w:val="0"/>
        <w:autoSpaceDN w:val="0"/>
        <w:ind w:left="5103"/>
        <w:outlineLvl w:val="1"/>
      </w:pPr>
      <w:r w:rsidRPr="00B57346">
        <w:t>Приложение № 6</w:t>
      </w:r>
    </w:p>
    <w:p w:rsidR="00B57346" w:rsidRPr="00B57346" w:rsidRDefault="00B57346" w:rsidP="00B57346">
      <w:pPr>
        <w:widowControl w:val="0"/>
        <w:tabs>
          <w:tab w:val="left" w:pos="7371"/>
        </w:tabs>
        <w:autoSpaceDE w:val="0"/>
        <w:autoSpaceDN w:val="0"/>
        <w:ind w:left="5103" w:right="-1"/>
        <w:rPr>
          <w:szCs w:val="20"/>
        </w:rPr>
      </w:pPr>
      <w:r w:rsidRPr="00B57346">
        <w:t xml:space="preserve">к Порядку взаимодействия Администрации сельского поселения Большеустьикинский сельсовет муниципального района Мечетлинский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постановлением </w:t>
      </w:r>
    </w:p>
    <w:p w:rsidR="00B57346" w:rsidRPr="00B57346" w:rsidRDefault="00B57346" w:rsidP="00B57346">
      <w:pPr>
        <w:widowControl w:val="0"/>
        <w:autoSpaceDE w:val="0"/>
        <w:autoSpaceDN w:val="0"/>
        <w:ind w:left="4248" w:firstLine="708"/>
        <w:jc w:val="both"/>
      </w:pPr>
      <w:r>
        <w:t xml:space="preserve">   </w:t>
      </w:r>
      <w:r w:rsidRPr="00B57346">
        <w:t>от 22 декабря 2016 г. № 478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B57346" w:rsidRPr="00B57346" w:rsidTr="00F77EAA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Гриф секретности </w:t>
            </w:r>
            <w:hyperlink w:anchor="P962" w:history="1">
              <w:r w:rsidRPr="00B57346">
                <w:rPr>
                  <w:color w:val="0000FF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</w:p>
        </w:tc>
      </w:tr>
    </w:tbl>
    <w:p w:rsidR="00B57346" w:rsidRPr="00B57346" w:rsidRDefault="00B57346" w:rsidP="00B57346">
      <w:pPr>
        <w:widowControl w:val="0"/>
        <w:autoSpaceDE w:val="0"/>
        <w:autoSpaceDN w:val="0"/>
        <w:jc w:val="center"/>
      </w:pPr>
    </w:p>
    <w:p w:rsidR="00B57346" w:rsidRPr="00B57346" w:rsidRDefault="00B57346" w:rsidP="00B57346">
      <w:pPr>
        <w:widowControl w:val="0"/>
        <w:autoSpaceDE w:val="0"/>
        <w:autoSpaceDN w:val="0"/>
        <w:jc w:val="center"/>
      </w:pPr>
      <w:bookmarkStart w:id="18" w:name="P875"/>
      <w:bookmarkEnd w:id="18"/>
      <w:r w:rsidRPr="00B57346">
        <w:t>Протокол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</w:pPr>
      <w:r w:rsidRPr="00B57346">
        <w:t>о несоответствии контролируемой информации требованиям,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</w:pPr>
      <w:r w:rsidRPr="00B57346">
        <w:t xml:space="preserve">установленным </w:t>
      </w:r>
      <w:hyperlink r:id="rId37" w:history="1">
        <w:r w:rsidRPr="00B57346">
          <w:rPr>
            <w:color w:val="0000FF"/>
          </w:rPr>
          <w:t>частью 5 статьи 99</w:t>
        </w:r>
      </w:hyperlink>
      <w:r w:rsidRPr="00B57346">
        <w:t xml:space="preserve"> Федерального закона от 5 апреля 2013 г. № 44-ФЗ "О контрактной системе в сфере закупок товаров, работ, услуг для обеспечения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</w:pPr>
      <w:r w:rsidRPr="00B57346">
        <w:t>государственных и муниципальных нужд"</w:t>
      </w:r>
    </w:p>
    <w:p w:rsidR="00B57346" w:rsidRPr="00B57346" w:rsidRDefault="00B57346" w:rsidP="00B57346">
      <w:pPr>
        <w:widowControl w:val="0"/>
        <w:autoSpaceDE w:val="0"/>
        <w:autoSpaceDN w:val="0"/>
        <w:jc w:val="center"/>
      </w:pPr>
      <w:r w:rsidRPr="00B57346">
        <w:t>№ _______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Коды</w:t>
            </w: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от "__" _________ 20__ 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Наименование органа контроля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ind w:right="-176"/>
              <w:rPr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Наименование заказчика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по </w:t>
            </w:r>
            <w:hyperlink r:id="rId38" w:history="1">
              <w:r w:rsidRPr="00B57346">
                <w:rPr>
                  <w:color w:val="0000FF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Форма собственности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по </w:t>
            </w:r>
            <w:hyperlink r:id="rId39" w:history="1">
              <w:r w:rsidRPr="00B57346">
                <w:rPr>
                  <w:color w:val="0000FF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Наименование бюджета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по </w:t>
            </w:r>
            <w:hyperlink r:id="rId40" w:history="1">
              <w:r w:rsidRPr="00B57346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B57346" w:rsidRPr="00B57346" w:rsidTr="00F77EA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B57346">
              <w:rPr>
                <w:szCs w:val="20"/>
              </w:rPr>
              <w:t>Место нахождения (адрес)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B57346">
              <w:rPr>
                <w:szCs w:val="20"/>
              </w:rPr>
              <w:t xml:space="preserve">по </w:t>
            </w:r>
            <w:hyperlink r:id="rId41" w:history="1">
              <w:r w:rsidRPr="00B57346">
                <w:rPr>
                  <w:color w:val="0000FF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B57346" w:rsidRPr="00B57346" w:rsidRDefault="00B57346" w:rsidP="00B57346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B57346" w:rsidRPr="00B57346" w:rsidTr="00F77EAA">
        <w:tc>
          <w:tcPr>
            <w:tcW w:w="4478" w:type="dxa"/>
            <w:gridSpan w:val="3"/>
            <w:tcBorders>
              <w:lef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B57346" w:rsidRPr="00B57346" w:rsidTr="00F77EAA">
        <w:tc>
          <w:tcPr>
            <w:tcW w:w="2324" w:type="dxa"/>
            <w:tcBorders>
              <w:lef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дата</w:t>
            </w:r>
          </w:p>
        </w:tc>
        <w:tc>
          <w:tcPr>
            <w:tcW w:w="130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номер</w:t>
            </w:r>
          </w:p>
        </w:tc>
        <w:tc>
          <w:tcPr>
            <w:tcW w:w="175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наименование</w:t>
            </w:r>
          </w:p>
        </w:tc>
        <w:tc>
          <w:tcPr>
            <w:tcW w:w="124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дата</w:t>
            </w:r>
          </w:p>
        </w:tc>
        <w:tc>
          <w:tcPr>
            <w:tcW w:w="1587" w:type="dxa"/>
            <w:tcBorders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номер</w:t>
            </w:r>
          </w:p>
        </w:tc>
      </w:tr>
      <w:tr w:rsidR="00B57346" w:rsidRPr="00B57346" w:rsidTr="00F77EAA">
        <w:tc>
          <w:tcPr>
            <w:tcW w:w="2324" w:type="dxa"/>
            <w:tcBorders>
              <w:lef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1</w:t>
            </w:r>
          </w:p>
        </w:tc>
        <w:tc>
          <w:tcPr>
            <w:tcW w:w="850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2</w:t>
            </w:r>
          </w:p>
        </w:tc>
        <w:tc>
          <w:tcPr>
            <w:tcW w:w="130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3</w:t>
            </w:r>
          </w:p>
        </w:tc>
        <w:tc>
          <w:tcPr>
            <w:tcW w:w="175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4</w:t>
            </w:r>
          </w:p>
        </w:tc>
        <w:tc>
          <w:tcPr>
            <w:tcW w:w="124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5</w:t>
            </w:r>
          </w:p>
        </w:tc>
        <w:tc>
          <w:tcPr>
            <w:tcW w:w="1587" w:type="dxa"/>
            <w:tcBorders>
              <w:right w:val="nil"/>
            </w:tcBorders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7346">
              <w:rPr>
                <w:szCs w:val="20"/>
              </w:rPr>
              <w:t>6</w:t>
            </w:r>
          </w:p>
        </w:tc>
      </w:tr>
      <w:tr w:rsidR="00B57346" w:rsidRPr="00B57346" w:rsidTr="00F77EA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2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4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75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24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587" w:type="dxa"/>
          </w:tcPr>
          <w:p w:rsidR="00B57346" w:rsidRPr="00B57346" w:rsidRDefault="00B57346" w:rsidP="00B57346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B57346" w:rsidRPr="00B57346" w:rsidRDefault="00B57346" w:rsidP="00B57346">
      <w:pPr>
        <w:widowControl w:val="0"/>
        <w:autoSpaceDE w:val="0"/>
        <w:autoSpaceDN w:val="0"/>
        <w:jc w:val="both"/>
        <w:rPr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>Выявленные несоответствия: ________________________________________________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 xml:space="preserve">                                                   ________________________________________________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 xml:space="preserve">                                                   ________________________________________________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 xml:space="preserve">                                                   ________________________________________________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 xml:space="preserve">                                                   ________________________________________________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 xml:space="preserve">                                                   ________________________________________________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>Ответственный исполнитель _______________________ ______________            _____________________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 xml:space="preserve">                                                        (должность)                           (подпись)                 (расшифровка подписи)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7346">
        <w:rPr>
          <w:sz w:val="20"/>
          <w:szCs w:val="20"/>
        </w:rPr>
        <w:t>"____" __________ 20__ г.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Cs w:val="20"/>
        </w:rPr>
      </w:pPr>
      <w:r w:rsidRPr="00B57346">
        <w:rPr>
          <w:szCs w:val="20"/>
        </w:rPr>
        <w:t>--------------------------------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Cs w:val="20"/>
        </w:rPr>
      </w:pPr>
      <w:bookmarkStart w:id="19" w:name="P962"/>
      <w:bookmarkEnd w:id="19"/>
      <w:r w:rsidRPr="00B57346">
        <w:rPr>
          <w:szCs w:val="20"/>
        </w:rPr>
        <w:t>&lt;*&gt; Заполняется при наличии.</w:t>
      </w: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Cs w:val="20"/>
        </w:rPr>
      </w:pPr>
    </w:p>
    <w:p w:rsidR="00B57346" w:rsidRPr="00B57346" w:rsidRDefault="00B57346" w:rsidP="00B57346">
      <w:pPr>
        <w:widowControl w:val="0"/>
        <w:autoSpaceDE w:val="0"/>
        <w:autoSpaceDN w:val="0"/>
        <w:jc w:val="both"/>
        <w:rPr>
          <w:szCs w:val="20"/>
        </w:rPr>
      </w:pPr>
    </w:p>
    <w:p w:rsidR="00B57346" w:rsidRPr="00B57346" w:rsidRDefault="00B57346" w:rsidP="00B57346"/>
    <w:p w:rsidR="00B57346" w:rsidRPr="00B57346" w:rsidRDefault="00B57346" w:rsidP="00B57346">
      <w:pPr>
        <w:rPr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7346" w:rsidRDefault="00B57346" w:rsidP="00E145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1C33DD">
      <w:pPr>
        <w:pStyle w:val="a6"/>
        <w:ind w:left="284"/>
        <w:rPr>
          <w:sz w:val="28"/>
          <w:szCs w:val="28"/>
        </w:rPr>
      </w:pPr>
    </w:p>
    <w:p w:rsidR="00C74A3D" w:rsidRDefault="00C74A3D" w:rsidP="00EE4DE1">
      <w:pPr>
        <w:pStyle w:val="a6"/>
        <w:ind w:left="284"/>
        <w:rPr>
          <w:sz w:val="28"/>
          <w:szCs w:val="28"/>
        </w:rPr>
      </w:pPr>
    </w:p>
    <w:sectPr w:rsidR="00C74A3D" w:rsidSect="00A40F84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5418"/>
    <w:multiLevelType w:val="hybridMultilevel"/>
    <w:tmpl w:val="3D6602C0"/>
    <w:lvl w:ilvl="0" w:tplc="AD308C92">
      <w:start w:val="1"/>
      <w:numFmt w:val="decimal"/>
      <w:lvlText w:val="%1."/>
      <w:lvlJc w:val="left"/>
      <w:pPr>
        <w:ind w:left="2040" w:hanging="14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5465B9D"/>
    <w:multiLevelType w:val="multilevel"/>
    <w:tmpl w:val="D2E4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B774195"/>
    <w:multiLevelType w:val="hybridMultilevel"/>
    <w:tmpl w:val="09DA5AD4"/>
    <w:lvl w:ilvl="0" w:tplc="1368DA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45465A"/>
    <w:multiLevelType w:val="hybridMultilevel"/>
    <w:tmpl w:val="F0F8F792"/>
    <w:lvl w:ilvl="0" w:tplc="8F4A7FA8">
      <w:start w:val="1"/>
      <w:numFmt w:val="decimal"/>
      <w:lvlText w:val="%1."/>
      <w:lvlJc w:val="left"/>
      <w:pPr>
        <w:ind w:left="194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9" w:hanging="360"/>
      </w:pPr>
    </w:lvl>
    <w:lvl w:ilvl="2" w:tplc="0419001B">
      <w:start w:val="1"/>
      <w:numFmt w:val="lowerRoman"/>
      <w:lvlText w:val="%3."/>
      <w:lvlJc w:val="right"/>
      <w:pPr>
        <w:ind w:left="2399" w:hanging="180"/>
      </w:pPr>
    </w:lvl>
    <w:lvl w:ilvl="3" w:tplc="0419000F">
      <w:start w:val="1"/>
      <w:numFmt w:val="decimal"/>
      <w:lvlText w:val="%4."/>
      <w:lvlJc w:val="left"/>
      <w:pPr>
        <w:ind w:left="3119" w:hanging="360"/>
      </w:pPr>
    </w:lvl>
    <w:lvl w:ilvl="4" w:tplc="04190019">
      <w:start w:val="1"/>
      <w:numFmt w:val="lowerLetter"/>
      <w:lvlText w:val="%5."/>
      <w:lvlJc w:val="left"/>
      <w:pPr>
        <w:ind w:left="3839" w:hanging="360"/>
      </w:pPr>
    </w:lvl>
    <w:lvl w:ilvl="5" w:tplc="0419001B">
      <w:start w:val="1"/>
      <w:numFmt w:val="lowerRoman"/>
      <w:lvlText w:val="%6."/>
      <w:lvlJc w:val="right"/>
      <w:pPr>
        <w:ind w:left="4559" w:hanging="180"/>
      </w:pPr>
    </w:lvl>
    <w:lvl w:ilvl="6" w:tplc="0419000F">
      <w:start w:val="1"/>
      <w:numFmt w:val="decimal"/>
      <w:lvlText w:val="%7."/>
      <w:lvlJc w:val="left"/>
      <w:pPr>
        <w:ind w:left="5279" w:hanging="360"/>
      </w:pPr>
    </w:lvl>
    <w:lvl w:ilvl="7" w:tplc="04190019">
      <w:start w:val="1"/>
      <w:numFmt w:val="lowerLetter"/>
      <w:lvlText w:val="%8."/>
      <w:lvlJc w:val="left"/>
      <w:pPr>
        <w:ind w:left="5999" w:hanging="360"/>
      </w:pPr>
    </w:lvl>
    <w:lvl w:ilvl="8" w:tplc="0419001B">
      <w:start w:val="1"/>
      <w:numFmt w:val="lowerRoman"/>
      <w:lvlText w:val="%9."/>
      <w:lvlJc w:val="right"/>
      <w:pPr>
        <w:ind w:left="6719" w:hanging="180"/>
      </w:pPr>
    </w:lvl>
  </w:abstractNum>
  <w:abstractNum w:abstractNumId="4">
    <w:nsid w:val="4B055212"/>
    <w:multiLevelType w:val="hybridMultilevel"/>
    <w:tmpl w:val="AF943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EC084C"/>
    <w:multiLevelType w:val="hybridMultilevel"/>
    <w:tmpl w:val="3BD6D4F0"/>
    <w:lvl w:ilvl="0" w:tplc="C23CE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2A44B0"/>
    <w:multiLevelType w:val="hybridMultilevel"/>
    <w:tmpl w:val="89422DC0"/>
    <w:lvl w:ilvl="0" w:tplc="F806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1D3689"/>
    <w:multiLevelType w:val="hybridMultilevel"/>
    <w:tmpl w:val="036C973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4455759"/>
    <w:multiLevelType w:val="hybridMultilevel"/>
    <w:tmpl w:val="8C506752"/>
    <w:lvl w:ilvl="0" w:tplc="F6F4ACD2">
      <w:start w:val="2"/>
      <w:numFmt w:val="decimal"/>
      <w:lvlText w:val="%1."/>
      <w:lvlJc w:val="left"/>
      <w:pPr>
        <w:ind w:left="23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29" w:hanging="360"/>
      </w:pPr>
    </w:lvl>
    <w:lvl w:ilvl="2" w:tplc="0419001B">
      <w:start w:val="1"/>
      <w:numFmt w:val="lowerRoman"/>
      <w:lvlText w:val="%3."/>
      <w:lvlJc w:val="right"/>
      <w:pPr>
        <w:ind w:left="3749" w:hanging="180"/>
      </w:pPr>
    </w:lvl>
    <w:lvl w:ilvl="3" w:tplc="0419000F">
      <w:start w:val="1"/>
      <w:numFmt w:val="decimal"/>
      <w:lvlText w:val="%4."/>
      <w:lvlJc w:val="left"/>
      <w:pPr>
        <w:ind w:left="4469" w:hanging="360"/>
      </w:pPr>
    </w:lvl>
    <w:lvl w:ilvl="4" w:tplc="04190019">
      <w:start w:val="1"/>
      <w:numFmt w:val="lowerLetter"/>
      <w:lvlText w:val="%5."/>
      <w:lvlJc w:val="left"/>
      <w:pPr>
        <w:ind w:left="5189" w:hanging="360"/>
      </w:pPr>
    </w:lvl>
    <w:lvl w:ilvl="5" w:tplc="0419001B">
      <w:start w:val="1"/>
      <w:numFmt w:val="lowerRoman"/>
      <w:lvlText w:val="%6."/>
      <w:lvlJc w:val="right"/>
      <w:pPr>
        <w:ind w:left="5909" w:hanging="180"/>
      </w:pPr>
    </w:lvl>
    <w:lvl w:ilvl="6" w:tplc="0419000F">
      <w:start w:val="1"/>
      <w:numFmt w:val="decimal"/>
      <w:lvlText w:val="%7."/>
      <w:lvlJc w:val="left"/>
      <w:pPr>
        <w:ind w:left="6629" w:hanging="360"/>
      </w:pPr>
    </w:lvl>
    <w:lvl w:ilvl="7" w:tplc="04190019">
      <w:start w:val="1"/>
      <w:numFmt w:val="lowerLetter"/>
      <w:lvlText w:val="%8."/>
      <w:lvlJc w:val="left"/>
      <w:pPr>
        <w:ind w:left="7349" w:hanging="360"/>
      </w:pPr>
    </w:lvl>
    <w:lvl w:ilvl="8" w:tplc="0419001B">
      <w:start w:val="1"/>
      <w:numFmt w:val="lowerRoman"/>
      <w:lvlText w:val="%9."/>
      <w:lvlJc w:val="right"/>
      <w:pPr>
        <w:ind w:left="806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6A"/>
    <w:rsid w:val="00000B62"/>
    <w:rsid w:val="00000D3D"/>
    <w:rsid w:val="000028FE"/>
    <w:rsid w:val="00004228"/>
    <w:rsid w:val="000043F0"/>
    <w:rsid w:val="0000625C"/>
    <w:rsid w:val="00010A5E"/>
    <w:rsid w:val="0001252F"/>
    <w:rsid w:val="0001368B"/>
    <w:rsid w:val="00013A18"/>
    <w:rsid w:val="00013FD7"/>
    <w:rsid w:val="000148EA"/>
    <w:rsid w:val="0001566E"/>
    <w:rsid w:val="0001571F"/>
    <w:rsid w:val="00016868"/>
    <w:rsid w:val="00016E63"/>
    <w:rsid w:val="00020628"/>
    <w:rsid w:val="0002103B"/>
    <w:rsid w:val="000225ED"/>
    <w:rsid w:val="000231DE"/>
    <w:rsid w:val="000256CC"/>
    <w:rsid w:val="00025D6B"/>
    <w:rsid w:val="00025FF0"/>
    <w:rsid w:val="00026874"/>
    <w:rsid w:val="00027BC6"/>
    <w:rsid w:val="00027F25"/>
    <w:rsid w:val="00030670"/>
    <w:rsid w:val="00031D9B"/>
    <w:rsid w:val="00032C27"/>
    <w:rsid w:val="000345ED"/>
    <w:rsid w:val="00035BD1"/>
    <w:rsid w:val="00035CFC"/>
    <w:rsid w:val="0003655A"/>
    <w:rsid w:val="00036862"/>
    <w:rsid w:val="00037018"/>
    <w:rsid w:val="00040184"/>
    <w:rsid w:val="00041E63"/>
    <w:rsid w:val="00041ED1"/>
    <w:rsid w:val="00041F44"/>
    <w:rsid w:val="000422FB"/>
    <w:rsid w:val="00042524"/>
    <w:rsid w:val="00042756"/>
    <w:rsid w:val="0004330C"/>
    <w:rsid w:val="00043C7B"/>
    <w:rsid w:val="00043D7E"/>
    <w:rsid w:val="00044081"/>
    <w:rsid w:val="0004528D"/>
    <w:rsid w:val="0004541D"/>
    <w:rsid w:val="000457A2"/>
    <w:rsid w:val="00046674"/>
    <w:rsid w:val="000470D6"/>
    <w:rsid w:val="000474C7"/>
    <w:rsid w:val="00047575"/>
    <w:rsid w:val="0004791E"/>
    <w:rsid w:val="00050A90"/>
    <w:rsid w:val="00050ED4"/>
    <w:rsid w:val="0005225A"/>
    <w:rsid w:val="00052346"/>
    <w:rsid w:val="00052695"/>
    <w:rsid w:val="00052E31"/>
    <w:rsid w:val="00053C85"/>
    <w:rsid w:val="00053DD2"/>
    <w:rsid w:val="0005404A"/>
    <w:rsid w:val="000544C1"/>
    <w:rsid w:val="0005492C"/>
    <w:rsid w:val="0005492F"/>
    <w:rsid w:val="00054D5D"/>
    <w:rsid w:val="00057714"/>
    <w:rsid w:val="0006031B"/>
    <w:rsid w:val="000621D3"/>
    <w:rsid w:val="00063D26"/>
    <w:rsid w:val="0006499A"/>
    <w:rsid w:val="00064DAF"/>
    <w:rsid w:val="0006557A"/>
    <w:rsid w:val="000663CC"/>
    <w:rsid w:val="0006649C"/>
    <w:rsid w:val="00066F61"/>
    <w:rsid w:val="00067884"/>
    <w:rsid w:val="00070EC2"/>
    <w:rsid w:val="0007114A"/>
    <w:rsid w:val="00071DA3"/>
    <w:rsid w:val="00073A12"/>
    <w:rsid w:val="00073B54"/>
    <w:rsid w:val="0007489B"/>
    <w:rsid w:val="00075ED7"/>
    <w:rsid w:val="0007643A"/>
    <w:rsid w:val="00076D22"/>
    <w:rsid w:val="00076DD1"/>
    <w:rsid w:val="00076DF1"/>
    <w:rsid w:val="00077DA5"/>
    <w:rsid w:val="0008024E"/>
    <w:rsid w:val="00080C20"/>
    <w:rsid w:val="00080F76"/>
    <w:rsid w:val="0008304F"/>
    <w:rsid w:val="00083237"/>
    <w:rsid w:val="0008487F"/>
    <w:rsid w:val="00090B1F"/>
    <w:rsid w:val="00091A16"/>
    <w:rsid w:val="00091F8F"/>
    <w:rsid w:val="00093114"/>
    <w:rsid w:val="0009386F"/>
    <w:rsid w:val="00093B0A"/>
    <w:rsid w:val="00095275"/>
    <w:rsid w:val="00095400"/>
    <w:rsid w:val="000956A9"/>
    <w:rsid w:val="00095DEB"/>
    <w:rsid w:val="00095FA7"/>
    <w:rsid w:val="0009786D"/>
    <w:rsid w:val="000A2AA7"/>
    <w:rsid w:val="000A41DE"/>
    <w:rsid w:val="000A43D1"/>
    <w:rsid w:val="000A4A22"/>
    <w:rsid w:val="000A53C4"/>
    <w:rsid w:val="000A57DE"/>
    <w:rsid w:val="000A6C94"/>
    <w:rsid w:val="000A72F4"/>
    <w:rsid w:val="000A77D0"/>
    <w:rsid w:val="000A7F14"/>
    <w:rsid w:val="000B01CC"/>
    <w:rsid w:val="000B0A31"/>
    <w:rsid w:val="000B1989"/>
    <w:rsid w:val="000B2036"/>
    <w:rsid w:val="000B327D"/>
    <w:rsid w:val="000B3630"/>
    <w:rsid w:val="000B3754"/>
    <w:rsid w:val="000B3841"/>
    <w:rsid w:val="000B3EB7"/>
    <w:rsid w:val="000B4B04"/>
    <w:rsid w:val="000B4F3E"/>
    <w:rsid w:val="000B5A7B"/>
    <w:rsid w:val="000B5BE2"/>
    <w:rsid w:val="000B6621"/>
    <w:rsid w:val="000B683C"/>
    <w:rsid w:val="000B68EC"/>
    <w:rsid w:val="000B720E"/>
    <w:rsid w:val="000B7DE2"/>
    <w:rsid w:val="000C0AD4"/>
    <w:rsid w:val="000C1EE4"/>
    <w:rsid w:val="000C230A"/>
    <w:rsid w:val="000C2945"/>
    <w:rsid w:val="000C2A55"/>
    <w:rsid w:val="000C30EB"/>
    <w:rsid w:val="000C3CE7"/>
    <w:rsid w:val="000C4605"/>
    <w:rsid w:val="000C4B35"/>
    <w:rsid w:val="000C4D57"/>
    <w:rsid w:val="000C5D57"/>
    <w:rsid w:val="000C5E66"/>
    <w:rsid w:val="000C6E53"/>
    <w:rsid w:val="000C7254"/>
    <w:rsid w:val="000C7948"/>
    <w:rsid w:val="000D0B9B"/>
    <w:rsid w:val="000D13CC"/>
    <w:rsid w:val="000D507D"/>
    <w:rsid w:val="000D67B3"/>
    <w:rsid w:val="000D699C"/>
    <w:rsid w:val="000D6DB9"/>
    <w:rsid w:val="000D6E91"/>
    <w:rsid w:val="000E15CB"/>
    <w:rsid w:val="000E2150"/>
    <w:rsid w:val="000E2F0D"/>
    <w:rsid w:val="000E5B10"/>
    <w:rsid w:val="000E64DD"/>
    <w:rsid w:val="000F0611"/>
    <w:rsid w:val="000F0962"/>
    <w:rsid w:val="000F1F74"/>
    <w:rsid w:val="000F26E4"/>
    <w:rsid w:val="000F278B"/>
    <w:rsid w:val="000F29A7"/>
    <w:rsid w:val="000F3D35"/>
    <w:rsid w:val="000F5C0D"/>
    <w:rsid w:val="000F66FC"/>
    <w:rsid w:val="000F700C"/>
    <w:rsid w:val="001000B1"/>
    <w:rsid w:val="00100296"/>
    <w:rsid w:val="00100440"/>
    <w:rsid w:val="00101B48"/>
    <w:rsid w:val="00101CFC"/>
    <w:rsid w:val="0010243B"/>
    <w:rsid w:val="001028FB"/>
    <w:rsid w:val="00103EC7"/>
    <w:rsid w:val="00104550"/>
    <w:rsid w:val="001062D6"/>
    <w:rsid w:val="00110415"/>
    <w:rsid w:val="001120BF"/>
    <w:rsid w:val="00112287"/>
    <w:rsid w:val="00115BF2"/>
    <w:rsid w:val="00115C28"/>
    <w:rsid w:val="00115CB2"/>
    <w:rsid w:val="00115E46"/>
    <w:rsid w:val="00116228"/>
    <w:rsid w:val="00116270"/>
    <w:rsid w:val="00116B54"/>
    <w:rsid w:val="00120797"/>
    <w:rsid w:val="001213DD"/>
    <w:rsid w:val="001227DD"/>
    <w:rsid w:val="00122CCA"/>
    <w:rsid w:val="00123117"/>
    <w:rsid w:val="00123384"/>
    <w:rsid w:val="00123706"/>
    <w:rsid w:val="00123A0F"/>
    <w:rsid w:val="00123C23"/>
    <w:rsid w:val="00124334"/>
    <w:rsid w:val="00124BCC"/>
    <w:rsid w:val="001273F9"/>
    <w:rsid w:val="001301BF"/>
    <w:rsid w:val="0013068C"/>
    <w:rsid w:val="0013186B"/>
    <w:rsid w:val="00131A7C"/>
    <w:rsid w:val="00131DF2"/>
    <w:rsid w:val="00131FDB"/>
    <w:rsid w:val="00132619"/>
    <w:rsid w:val="0013331B"/>
    <w:rsid w:val="00133408"/>
    <w:rsid w:val="00134243"/>
    <w:rsid w:val="001358E6"/>
    <w:rsid w:val="00136619"/>
    <w:rsid w:val="00136F9E"/>
    <w:rsid w:val="0013777B"/>
    <w:rsid w:val="00137C08"/>
    <w:rsid w:val="0014086E"/>
    <w:rsid w:val="00140ECA"/>
    <w:rsid w:val="00141BEF"/>
    <w:rsid w:val="00141F21"/>
    <w:rsid w:val="00143FA9"/>
    <w:rsid w:val="001447B6"/>
    <w:rsid w:val="00145B64"/>
    <w:rsid w:val="001464D1"/>
    <w:rsid w:val="0015094A"/>
    <w:rsid w:val="00150FBD"/>
    <w:rsid w:val="001525D1"/>
    <w:rsid w:val="00152B02"/>
    <w:rsid w:val="00153E70"/>
    <w:rsid w:val="00155A1A"/>
    <w:rsid w:val="00155F87"/>
    <w:rsid w:val="00156755"/>
    <w:rsid w:val="00156E9E"/>
    <w:rsid w:val="00157B83"/>
    <w:rsid w:val="00157EF7"/>
    <w:rsid w:val="00160647"/>
    <w:rsid w:val="00161273"/>
    <w:rsid w:val="0016149B"/>
    <w:rsid w:val="001616AE"/>
    <w:rsid w:val="00162AA0"/>
    <w:rsid w:val="00162B19"/>
    <w:rsid w:val="00162E31"/>
    <w:rsid w:val="001631E5"/>
    <w:rsid w:val="001638C8"/>
    <w:rsid w:val="00164E53"/>
    <w:rsid w:val="00165958"/>
    <w:rsid w:val="00165DF4"/>
    <w:rsid w:val="00166315"/>
    <w:rsid w:val="0016673E"/>
    <w:rsid w:val="00167042"/>
    <w:rsid w:val="00167CCD"/>
    <w:rsid w:val="00172355"/>
    <w:rsid w:val="00172D15"/>
    <w:rsid w:val="00173DE8"/>
    <w:rsid w:val="001741F1"/>
    <w:rsid w:val="00175426"/>
    <w:rsid w:val="00175855"/>
    <w:rsid w:val="0017767B"/>
    <w:rsid w:val="00180113"/>
    <w:rsid w:val="001807AE"/>
    <w:rsid w:val="00181A64"/>
    <w:rsid w:val="00182B6E"/>
    <w:rsid w:val="00184C9D"/>
    <w:rsid w:val="00186B0D"/>
    <w:rsid w:val="001871F9"/>
    <w:rsid w:val="0019011F"/>
    <w:rsid w:val="00190206"/>
    <w:rsid w:val="001910AF"/>
    <w:rsid w:val="001920A6"/>
    <w:rsid w:val="00192A52"/>
    <w:rsid w:val="001940AF"/>
    <w:rsid w:val="001940DC"/>
    <w:rsid w:val="00194520"/>
    <w:rsid w:val="00195905"/>
    <w:rsid w:val="00195D7A"/>
    <w:rsid w:val="00197C31"/>
    <w:rsid w:val="001A045B"/>
    <w:rsid w:val="001A6441"/>
    <w:rsid w:val="001A7B5B"/>
    <w:rsid w:val="001B01E2"/>
    <w:rsid w:val="001B0A89"/>
    <w:rsid w:val="001B0D85"/>
    <w:rsid w:val="001B14FC"/>
    <w:rsid w:val="001B25B5"/>
    <w:rsid w:val="001B2745"/>
    <w:rsid w:val="001B2C78"/>
    <w:rsid w:val="001B2D82"/>
    <w:rsid w:val="001B39D8"/>
    <w:rsid w:val="001B3A58"/>
    <w:rsid w:val="001B4BBF"/>
    <w:rsid w:val="001B4E57"/>
    <w:rsid w:val="001B5233"/>
    <w:rsid w:val="001B5E1A"/>
    <w:rsid w:val="001B655B"/>
    <w:rsid w:val="001B7857"/>
    <w:rsid w:val="001B794F"/>
    <w:rsid w:val="001C08E0"/>
    <w:rsid w:val="001C137F"/>
    <w:rsid w:val="001C1987"/>
    <w:rsid w:val="001C2F7A"/>
    <w:rsid w:val="001C33DD"/>
    <w:rsid w:val="001C3635"/>
    <w:rsid w:val="001C3B33"/>
    <w:rsid w:val="001C5374"/>
    <w:rsid w:val="001C5E93"/>
    <w:rsid w:val="001C5FFF"/>
    <w:rsid w:val="001C6317"/>
    <w:rsid w:val="001C6BBD"/>
    <w:rsid w:val="001C7272"/>
    <w:rsid w:val="001C7B52"/>
    <w:rsid w:val="001D0529"/>
    <w:rsid w:val="001D0793"/>
    <w:rsid w:val="001D0858"/>
    <w:rsid w:val="001D0AC1"/>
    <w:rsid w:val="001D2AA6"/>
    <w:rsid w:val="001D3268"/>
    <w:rsid w:val="001D3873"/>
    <w:rsid w:val="001D3A21"/>
    <w:rsid w:val="001D3B13"/>
    <w:rsid w:val="001D3E24"/>
    <w:rsid w:val="001D3FC4"/>
    <w:rsid w:val="001D4505"/>
    <w:rsid w:val="001D4E91"/>
    <w:rsid w:val="001D5024"/>
    <w:rsid w:val="001D5918"/>
    <w:rsid w:val="001D608D"/>
    <w:rsid w:val="001D626E"/>
    <w:rsid w:val="001D669B"/>
    <w:rsid w:val="001D7216"/>
    <w:rsid w:val="001D7A40"/>
    <w:rsid w:val="001D7AD1"/>
    <w:rsid w:val="001E04EC"/>
    <w:rsid w:val="001E15E9"/>
    <w:rsid w:val="001E25C7"/>
    <w:rsid w:val="001E36FC"/>
    <w:rsid w:val="001E3B12"/>
    <w:rsid w:val="001E4649"/>
    <w:rsid w:val="001E553A"/>
    <w:rsid w:val="001E56F3"/>
    <w:rsid w:val="001E6C92"/>
    <w:rsid w:val="001E6FB9"/>
    <w:rsid w:val="001E755B"/>
    <w:rsid w:val="001F01A5"/>
    <w:rsid w:val="001F0F37"/>
    <w:rsid w:val="001F122B"/>
    <w:rsid w:val="001F132C"/>
    <w:rsid w:val="001F1E86"/>
    <w:rsid w:val="001F40E7"/>
    <w:rsid w:val="001F4D60"/>
    <w:rsid w:val="001F4E53"/>
    <w:rsid w:val="001F65C4"/>
    <w:rsid w:val="001F69B3"/>
    <w:rsid w:val="001F6CBC"/>
    <w:rsid w:val="001F7265"/>
    <w:rsid w:val="00200022"/>
    <w:rsid w:val="002001CD"/>
    <w:rsid w:val="002011BB"/>
    <w:rsid w:val="0020409F"/>
    <w:rsid w:val="00204F36"/>
    <w:rsid w:val="00204F67"/>
    <w:rsid w:val="002051D2"/>
    <w:rsid w:val="0020582B"/>
    <w:rsid w:val="00206276"/>
    <w:rsid w:val="00206924"/>
    <w:rsid w:val="00207057"/>
    <w:rsid w:val="002077AD"/>
    <w:rsid w:val="00210A53"/>
    <w:rsid w:val="002112BB"/>
    <w:rsid w:val="00212B1F"/>
    <w:rsid w:val="00212FE1"/>
    <w:rsid w:val="002137A2"/>
    <w:rsid w:val="00213EE2"/>
    <w:rsid w:val="00215567"/>
    <w:rsid w:val="00215F4E"/>
    <w:rsid w:val="002165E5"/>
    <w:rsid w:val="002176EB"/>
    <w:rsid w:val="0022037C"/>
    <w:rsid w:val="00220E30"/>
    <w:rsid w:val="00222486"/>
    <w:rsid w:val="00222514"/>
    <w:rsid w:val="00222899"/>
    <w:rsid w:val="00222BAC"/>
    <w:rsid w:val="00223262"/>
    <w:rsid w:val="002238FF"/>
    <w:rsid w:val="00223CBD"/>
    <w:rsid w:val="00226217"/>
    <w:rsid w:val="002268F4"/>
    <w:rsid w:val="00226E9B"/>
    <w:rsid w:val="00227542"/>
    <w:rsid w:val="002304A7"/>
    <w:rsid w:val="00230F37"/>
    <w:rsid w:val="0023169F"/>
    <w:rsid w:val="00231DAE"/>
    <w:rsid w:val="00232198"/>
    <w:rsid w:val="002321A8"/>
    <w:rsid w:val="002328FA"/>
    <w:rsid w:val="00232931"/>
    <w:rsid w:val="00232FC6"/>
    <w:rsid w:val="002342AC"/>
    <w:rsid w:val="00234CB2"/>
    <w:rsid w:val="002351C2"/>
    <w:rsid w:val="0023610D"/>
    <w:rsid w:val="002404F1"/>
    <w:rsid w:val="0024051E"/>
    <w:rsid w:val="002409DD"/>
    <w:rsid w:val="0024127C"/>
    <w:rsid w:val="002421B0"/>
    <w:rsid w:val="002432DB"/>
    <w:rsid w:val="002441D9"/>
    <w:rsid w:val="00244C1A"/>
    <w:rsid w:val="00244DBA"/>
    <w:rsid w:val="002465CE"/>
    <w:rsid w:val="00247060"/>
    <w:rsid w:val="00247609"/>
    <w:rsid w:val="00247A5B"/>
    <w:rsid w:val="00247E87"/>
    <w:rsid w:val="002511C2"/>
    <w:rsid w:val="0025184D"/>
    <w:rsid w:val="00251BB3"/>
    <w:rsid w:val="002542F5"/>
    <w:rsid w:val="00255CC7"/>
    <w:rsid w:val="002574C9"/>
    <w:rsid w:val="00262E7B"/>
    <w:rsid w:val="00263AEE"/>
    <w:rsid w:val="00263B04"/>
    <w:rsid w:val="00264632"/>
    <w:rsid w:val="002655AD"/>
    <w:rsid w:val="002677A8"/>
    <w:rsid w:val="00267B01"/>
    <w:rsid w:val="00271522"/>
    <w:rsid w:val="00272281"/>
    <w:rsid w:val="00273614"/>
    <w:rsid w:val="002744F9"/>
    <w:rsid w:val="00274FE2"/>
    <w:rsid w:val="00275E33"/>
    <w:rsid w:val="00276478"/>
    <w:rsid w:val="0027682C"/>
    <w:rsid w:val="00276EF0"/>
    <w:rsid w:val="00276F0D"/>
    <w:rsid w:val="0028144F"/>
    <w:rsid w:val="00281674"/>
    <w:rsid w:val="002867E3"/>
    <w:rsid w:val="00286B1B"/>
    <w:rsid w:val="0029002C"/>
    <w:rsid w:val="002904B4"/>
    <w:rsid w:val="0029080B"/>
    <w:rsid w:val="00291776"/>
    <w:rsid w:val="002927BB"/>
    <w:rsid w:val="00293831"/>
    <w:rsid w:val="00294290"/>
    <w:rsid w:val="00295318"/>
    <w:rsid w:val="002957C0"/>
    <w:rsid w:val="00295FC9"/>
    <w:rsid w:val="002965FC"/>
    <w:rsid w:val="00297B5F"/>
    <w:rsid w:val="00297B96"/>
    <w:rsid w:val="00297D23"/>
    <w:rsid w:val="002A0CF5"/>
    <w:rsid w:val="002A0E2A"/>
    <w:rsid w:val="002A372E"/>
    <w:rsid w:val="002A3AAF"/>
    <w:rsid w:val="002A3BA4"/>
    <w:rsid w:val="002A3F41"/>
    <w:rsid w:val="002A4D14"/>
    <w:rsid w:val="002A52AD"/>
    <w:rsid w:val="002A5A17"/>
    <w:rsid w:val="002A61FC"/>
    <w:rsid w:val="002A7718"/>
    <w:rsid w:val="002B151A"/>
    <w:rsid w:val="002B1B8B"/>
    <w:rsid w:val="002B1D66"/>
    <w:rsid w:val="002B4CC7"/>
    <w:rsid w:val="002B56DE"/>
    <w:rsid w:val="002B5AD4"/>
    <w:rsid w:val="002B63D4"/>
    <w:rsid w:val="002B7129"/>
    <w:rsid w:val="002B77D9"/>
    <w:rsid w:val="002C20EB"/>
    <w:rsid w:val="002C213A"/>
    <w:rsid w:val="002C2977"/>
    <w:rsid w:val="002C2D41"/>
    <w:rsid w:val="002C2DEE"/>
    <w:rsid w:val="002C3453"/>
    <w:rsid w:val="002C36C5"/>
    <w:rsid w:val="002C5254"/>
    <w:rsid w:val="002C5F2F"/>
    <w:rsid w:val="002C676C"/>
    <w:rsid w:val="002C6A17"/>
    <w:rsid w:val="002D2505"/>
    <w:rsid w:val="002D3F65"/>
    <w:rsid w:val="002D44D1"/>
    <w:rsid w:val="002D4565"/>
    <w:rsid w:val="002D6F28"/>
    <w:rsid w:val="002D77C1"/>
    <w:rsid w:val="002E00D6"/>
    <w:rsid w:val="002E0309"/>
    <w:rsid w:val="002E1A87"/>
    <w:rsid w:val="002E1BE0"/>
    <w:rsid w:val="002E2057"/>
    <w:rsid w:val="002E2097"/>
    <w:rsid w:val="002E2381"/>
    <w:rsid w:val="002E2D90"/>
    <w:rsid w:val="002E339C"/>
    <w:rsid w:val="002E406F"/>
    <w:rsid w:val="002E522F"/>
    <w:rsid w:val="002E5FE7"/>
    <w:rsid w:val="002E6620"/>
    <w:rsid w:val="002F0F9A"/>
    <w:rsid w:val="002F153C"/>
    <w:rsid w:val="002F259D"/>
    <w:rsid w:val="002F46D9"/>
    <w:rsid w:val="002F46FD"/>
    <w:rsid w:val="002F6655"/>
    <w:rsid w:val="003006AC"/>
    <w:rsid w:val="00300BC2"/>
    <w:rsid w:val="00300E32"/>
    <w:rsid w:val="0030164E"/>
    <w:rsid w:val="00303C25"/>
    <w:rsid w:val="00306B20"/>
    <w:rsid w:val="00307DA9"/>
    <w:rsid w:val="003103F8"/>
    <w:rsid w:val="003113A5"/>
    <w:rsid w:val="00313902"/>
    <w:rsid w:val="00314D9F"/>
    <w:rsid w:val="00315295"/>
    <w:rsid w:val="00316204"/>
    <w:rsid w:val="00316519"/>
    <w:rsid w:val="00316B51"/>
    <w:rsid w:val="00320DB0"/>
    <w:rsid w:val="00321483"/>
    <w:rsid w:val="00321900"/>
    <w:rsid w:val="0032200B"/>
    <w:rsid w:val="00324CF1"/>
    <w:rsid w:val="0032505D"/>
    <w:rsid w:val="00325B58"/>
    <w:rsid w:val="00325CC6"/>
    <w:rsid w:val="00325EB9"/>
    <w:rsid w:val="00330F4F"/>
    <w:rsid w:val="00332CAA"/>
    <w:rsid w:val="00333851"/>
    <w:rsid w:val="00333E72"/>
    <w:rsid w:val="00335912"/>
    <w:rsid w:val="003364B7"/>
    <w:rsid w:val="00337C91"/>
    <w:rsid w:val="003408D9"/>
    <w:rsid w:val="00340B87"/>
    <w:rsid w:val="00340EE9"/>
    <w:rsid w:val="00341593"/>
    <w:rsid w:val="003419F3"/>
    <w:rsid w:val="00342502"/>
    <w:rsid w:val="00343026"/>
    <w:rsid w:val="0034386A"/>
    <w:rsid w:val="00344609"/>
    <w:rsid w:val="00344ED5"/>
    <w:rsid w:val="00347BF7"/>
    <w:rsid w:val="00347F44"/>
    <w:rsid w:val="003507E8"/>
    <w:rsid w:val="00350B09"/>
    <w:rsid w:val="00350E17"/>
    <w:rsid w:val="0035316B"/>
    <w:rsid w:val="00353F62"/>
    <w:rsid w:val="003540C8"/>
    <w:rsid w:val="00355F4F"/>
    <w:rsid w:val="00355FA7"/>
    <w:rsid w:val="00356518"/>
    <w:rsid w:val="0035672F"/>
    <w:rsid w:val="00357A1A"/>
    <w:rsid w:val="00357CDF"/>
    <w:rsid w:val="00357CE1"/>
    <w:rsid w:val="00357FB7"/>
    <w:rsid w:val="00360874"/>
    <w:rsid w:val="00360F7A"/>
    <w:rsid w:val="0036371E"/>
    <w:rsid w:val="00363886"/>
    <w:rsid w:val="00365B10"/>
    <w:rsid w:val="00365D12"/>
    <w:rsid w:val="00366116"/>
    <w:rsid w:val="00366705"/>
    <w:rsid w:val="00370F23"/>
    <w:rsid w:val="00371D13"/>
    <w:rsid w:val="0037217D"/>
    <w:rsid w:val="00373298"/>
    <w:rsid w:val="003734D7"/>
    <w:rsid w:val="00373DBD"/>
    <w:rsid w:val="00374099"/>
    <w:rsid w:val="00374294"/>
    <w:rsid w:val="003744A2"/>
    <w:rsid w:val="00374B52"/>
    <w:rsid w:val="00375890"/>
    <w:rsid w:val="0037628C"/>
    <w:rsid w:val="003767EE"/>
    <w:rsid w:val="003770C8"/>
    <w:rsid w:val="00380C35"/>
    <w:rsid w:val="003813B2"/>
    <w:rsid w:val="00381976"/>
    <w:rsid w:val="0038293D"/>
    <w:rsid w:val="003832A6"/>
    <w:rsid w:val="00384C47"/>
    <w:rsid w:val="00384E85"/>
    <w:rsid w:val="003853F9"/>
    <w:rsid w:val="00385565"/>
    <w:rsid w:val="00385F7B"/>
    <w:rsid w:val="00386887"/>
    <w:rsid w:val="003874D1"/>
    <w:rsid w:val="00390387"/>
    <w:rsid w:val="00390B75"/>
    <w:rsid w:val="00390D00"/>
    <w:rsid w:val="00391721"/>
    <w:rsid w:val="00392185"/>
    <w:rsid w:val="00393B0A"/>
    <w:rsid w:val="003942B7"/>
    <w:rsid w:val="00394CB9"/>
    <w:rsid w:val="00394D82"/>
    <w:rsid w:val="00394E6E"/>
    <w:rsid w:val="003950A0"/>
    <w:rsid w:val="00395351"/>
    <w:rsid w:val="00395BD2"/>
    <w:rsid w:val="003A02BB"/>
    <w:rsid w:val="003A0CB5"/>
    <w:rsid w:val="003A0F3D"/>
    <w:rsid w:val="003A2534"/>
    <w:rsid w:val="003A26F2"/>
    <w:rsid w:val="003A2858"/>
    <w:rsid w:val="003A35E4"/>
    <w:rsid w:val="003A4394"/>
    <w:rsid w:val="003A516B"/>
    <w:rsid w:val="003A7C75"/>
    <w:rsid w:val="003A7FF7"/>
    <w:rsid w:val="003B0124"/>
    <w:rsid w:val="003B0682"/>
    <w:rsid w:val="003B0AC9"/>
    <w:rsid w:val="003B216F"/>
    <w:rsid w:val="003B23BE"/>
    <w:rsid w:val="003B34AB"/>
    <w:rsid w:val="003B39DC"/>
    <w:rsid w:val="003B3E09"/>
    <w:rsid w:val="003B43E3"/>
    <w:rsid w:val="003B4688"/>
    <w:rsid w:val="003B56C9"/>
    <w:rsid w:val="003B6D13"/>
    <w:rsid w:val="003C0959"/>
    <w:rsid w:val="003C2BBF"/>
    <w:rsid w:val="003C32D1"/>
    <w:rsid w:val="003C6894"/>
    <w:rsid w:val="003C6DDF"/>
    <w:rsid w:val="003D104D"/>
    <w:rsid w:val="003D203A"/>
    <w:rsid w:val="003D2AF7"/>
    <w:rsid w:val="003D3F3B"/>
    <w:rsid w:val="003D4CCB"/>
    <w:rsid w:val="003D555C"/>
    <w:rsid w:val="003D5710"/>
    <w:rsid w:val="003D5B57"/>
    <w:rsid w:val="003D5BAB"/>
    <w:rsid w:val="003D5FB9"/>
    <w:rsid w:val="003D6347"/>
    <w:rsid w:val="003D66CC"/>
    <w:rsid w:val="003D7825"/>
    <w:rsid w:val="003E01D1"/>
    <w:rsid w:val="003E0EFE"/>
    <w:rsid w:val="003E184B"/>
    <w:rsid w:val="003E2199"/>
    <w:rsid w:val="003E3F2B"/>
    <w:rsid w:val="003E48C6"/>
    <w:rsid w:val="003E6B53"/>
    <w:rsid w:val="003E7076"/>
    <w:rsid w:val="003E79AE"/>
    <w:rsid w:val="003F04D5"/>
    <w:rsid w:val="003F24B8"/>
    <w:rsid w:val="003F464F"/>
    <w:rsid w:val="003F4ECA"/>
    <w:rsid w:val="003F50AB"/>
    <w:rsid w:val="003F5680"/>
    <w:rsid w:val="003F5F18"/>
    <w:rsid w:val="003F6D5F"/>
    <w:rsid w:val="003F707A"/>
    <w:rsid w:val="003F7B13"/>
    <w:rsid w:val="00400AFB"/>
    <w:rsid w:val="00400CBE"/>
    <w:rsid w:val="00400D36"/>
    <w:rsid w:val="004015A0"/>
    <w:rsid w:val="00402366"/>
    <w:rsid w:val="00402469"/>
    <w:rsid w:val="00402858"/>
    <w:rsid w:val="00403CD2"/>
    <w:rsid w:val="004049CA"/>
    <w:rsid w:val="00405B59"/>
    <w:rsid w:val="00406FBA"/>
    <w:rsid w:val="00407781"/>
    <w:rsid w:val="00407E6D"/>
    <w:rsid w:val="0041141D"/>
    <w:rsid w:val="0041244A"/>
    <w:rsid w:val="004137FF"/>
    <w:rsid w:val="00413CB3"/>
    <w:rsid w:val="00413E6D"/>
    <w:rsid w:val="00414275"/>
    <w:rsid w:val="00416048"/>
    <w:rsid w:val="00416416"/>
    <w:rsid w:val="00416EE0"/>
    <w:rsid w:val="00416F52"/>
    <w:rsid w:val="00417597"/>
    <w:rsid w:val="004179F4"/>
    <w:rsid w:val="00417B93"/>
    <w:rsid w:val="004201AD"/>
    <w:rsid w:val="0042036F"/>
    <w:rsid w:val="00420EF7"/>
    <w:rsid w:val="00421904"/>
    <w:rsid w:val="00422FD4"/>
    <w:rsid w:val="004230E2"/>
    <w:rsid w:val="0042443A"/>
    <w:rsid w:val="00424508"/>
    <w:rsid w:val="0042494A"/>
    <w:rsid w:val="00425353"/>
    <w:rsid w:val="00425CA0"/>
    <w:rsid w:val="004271DA"/>
    <w:rsid w:val="00430657"/>
    <w:rsid w:val="00430CB9"/>
    <w:rsid w:val="0043153C"/>
    <w:rsid w:val="00432716"/>
    <w:rsid w:val="00434114"/>
    <w:rsid w:val="0043411D"/>
    <w:rsid w:val="00434567"/>
    <w:rsid w:val="00434B0B"/>
    <w:rsid w:val="00434BF1"/>
    <w:rsid w:val="004356F2"/>
    <w:rsid w:val="00436378"/>
    <w:rsid w:val="0043688D"/>
    <w:rsid w:val="00437462"/>
    <w:rsid w:val="00437694"/>
    <w:rsid w:val="00437E52"/>
    <w:rsid w:val="00440FB6"/>
    <w:rsid w:val="004410BF"/>
    <w:rsid w:val="00442533"/>
    <w:rsid w:val="00442F66"/>
    <w:rsid w:val="004434DD"/>
    <w:rsid w:val="00443E56"/>
    <w:rsid w:val="004440F8"/>
    <w:rsid w:val="004455BC"/>
    <w:rsid w:val="004472AD"/>
    <w:rsid w:val="00447849"/>
    <w:rsid w:val="00447B61"/>
    <w:rsid w:val="00447C43"/>
    <w:rsid w:val="00447DB3"/>
    <w:rsid w:val="004508C3"/>
    <w:rsid w:val="00450E09"/>
    <w:rsid w:val="00451163"/>
    <w:rsid w:val="00451C07"/>
    <w:rsid w:val="00452406"/>
    <w:rsid w:val="00452CA0"/>
    <w:rsid w:val="00453C8B"/>
    <w:rsid w:val="00454C41"/>
    <w:rsid w:val="00454F24"/>
    <w:rsid w:val="00456109"/>
    <w:rsid w:val="00456425"/>
    <w:rsid w:val="00456CA8"/>
    <w:rsid w:val="00460204"/>
    <w:rsid w:val="004604FA"/>
    <w:rsid w:val="004612C7"/>
    <w:rsid w:val="0046323C"/>
    <w:rsid w:val="004633A6"/>
    <w:rsid w:val="00465390"/>
    <w:rsid w:val="00465BEE"/>
    <w:rsid w:val="00466277"/>
    <w:rsid w:val="0046704F"/>
    <w:rsid w:val="00471730"/>
    <w:rsid w:val="00474CD7"/>
    <w:rsid w:val="00475432"/>
    <w:rsid w:val="00475CE5"/>
    <w:rsid w:val="0048090B"/>
    <w:rsid w:val="004817CF"/>
    <w:rsid w:val="00481936"/>
    <w:rsid w:val="00482C38"/>
    <w:rsid w:val="004830CB"/>
    <w:rsid w:val="00484173"/>
    <w:rsid w:val="00484B96"/>
    <w:rsid w:val="00485F48"/>
    <w:rsid w:val="00486F9B"/>
    <w:rsid w:val="00487908"/>
    <w:rsid w:val="00487E04"/>
    <w:rsid w:val="00490218"/>
    <w:rsid w:val="00490CF2"/>
    <w:rsid w:val="0049170F"/>
    <w:rsid w:val="00492EC3"/>
    <w:rsid w:val="00492ED4"/>
    <w:rsid w:val="004930DA"/>
    <w:rsid w:val="0049491A"/>
    <w:rsid w:val="00494D90"/>
    <w:rsid w:val="00495E73"/>
    <w:rsid w:val="00496E3B"/>
    <w:rsid w:val="00497114"/>
    <w:rsid w:val="00497330"/>
    <w:rsid w:val="004A20D1"/>
    <w:rsid w:val="004A21D0"/>
    <w:rsid w:val="004A22E5"/>
    <w:rsid w:val="004A29A3"/>
    <w:rsid w:val="004A4DF6"/>
    <w:rsid w:val="004A626C"/>
    <w:rsid w:val="004A77AD"/>
    <w:rsid w:val="004A7B78"/>
    <w:rsid w:val="004A7F0B"/>
    <w:rsid w:val="004B04BF"/>
    <w:rsid w:val="004B2066"/>
    <w:rsid w:val="004B21E2"/>
    <w:rsid w:val="004B36FA"/>
    <w:rsid w:val="004B38DD"/>
    <w:rsid w:val="004B3CC6"/>
    <w:rsid w:val="004B4069"/>
    <w:rsid w:val="004B4863"/>
    <w:rsid w:val="004B674E"/>
    <w:rsid w:val="004C0B38"/>
    <w:rsid w:val="004C15EE"/>
    <w:rsid w:val="004C1952"/>
    <w:rsid w:val="004C1B23"/>
    <w:rsid w:val="004C1E2A"/>
    <w:rsid w:val="004C2320"/>
    <w:rsid w:val="004C40FB"/>
    <w:rsid w:val="004C507E"/>
    <w:rsid w:val="004C5FCC"/>
    <w:rsid w:val="004C6352"/>
    <w:rsid w:val="004C68BB"/>
    <w:rsid w:val="004C7CA2"/>
    <w:rsid w:val="004D162E"/>
    <w:rsid w:val="004D1786"/>
    <w:rsid w:val="004D1F2B"/>
    <w:rsid w:val="004D1F3B"/>
    <w:rsid w:val="004D402C"/>
    <w:rsid w:val="004D40D3"/>
    <w:rsid w:val="004D52EC"/>
    <w:rsid w:val="004D5473"/>
    <w:rsid w:val="004D56AA"/>
    <w:rsid w:val="004D62A5"/>
    <w:rsid w:val="004D77D4"/>
    <w:rsid w:val="004D7B61"/>
    <w:rsid w:val="004E1A6A"/>
    <w:rsid w:val="004E2A09"/>
    <w:rsid w:val="004E40BF"/>
    <w:rsid w:val="004E4936"/>
    <w:rsid w:val="004E598C"/>
    <w:rsid w:val="004E6223"/>
    <w:rsid w:val="004E6235"/>
    <w:rsid w:val="004F01CC"/>
    <w:rsid w:val="004F09EA"/>
    <w:rsid w:val="004F0A07"/>
    <w:rsid w:val="004F15A8"/>
    <w:rsid w:val="004F1D1F"/>
    <w:rsid w:val="004F22B1"/>
    <w:rsid w:val="004F367D"/>
    <w:rsid w:val="004F3746"/>
    <w:rsid w:val="004F5D2C"/>
    <w:rsid w:val="004F64E2"/>
    <w:rsid w:val="004F7A3C"/>
    <w:rsid w:val="00500F72"/>
    <w:rsid w:val="00501E67"/>
    <w:rsid w:val="00502E00"/>
    <w:rsid w:val="00504063"/>
    <w:rsid w:val="005053ED"/>
    <w:rsid w:val="00505559"/>
    <w:rsid w:val="00505A31"/>
    <w:rsid w:val="0050610B"/>
    <w:rsid w:val="005077AE"/>
    <w:rsid w:val="00510239"/>
    <w:rsid w:val="0051057D"/>
    <w:rsid w:val="00511135"/>
    <w:rsid w:val="00512E8D"/>
    <w:rsid w:val="005132E4"/>
    <w:rsid w:val="00514E7B"/>
    <w:rsid w:val="0051639E"/>
    <w:rsid w:val="0051691F"/>
    <w:rsid w:val="00521547"/>
    <w:rsid w:val="005216E3"/>
    <w:rsid w:val="00523378"/>
    <w:rsid w:val="005256EA"/>
    <w:rsid w:val="005263F5"/>
    <w:rsid w:val="0052666E"/>
    <w:rsid w:val="00526721"/>
    <w:rsid w:val="00526D21"/>
    <w:rsid w:val="00526D74"/>
    <w:rsid w:val="0052758C"/>
    <w:rsid w:val="00527B3F"/>
    <w:rsid w:val="005308C2"/>
    <w:rsid w:val="00531CB0"/>
    <w:rsid w:val="00533468"/>
    <w:rsid w:val="00533B94"/>
    <w:rsid w:val="00533E39"/>
    <w:rsid w:val="005342AE"/>
    <w:rsid w:val="005344F5"/>
    <w:rsid w:val="005346D8"/>
    <w:rsid w:val="00534C53"/>
    <w:rsid w:val="00535F47"/>
    <w:rsid w:val="00537321"/>
    <w:rsid w:val="00537493"/>
    <w:rsid w:val="005374A0"/>
    <w:rsid w:val="00540B3A"/>
    <w:rsid w:val="00541235"/>
    <w:rsid w:val="00542426"/>
    <w:rsid w:val="00545365"/>
    <w:rsid w:val="00546121"/>
    <w:rsid w:val="00546A98"/>
    <w:rsid w:val="00546ECE"/>
    <w:rsid w:val="005504E6"/>
    <w:rsid w:val="00550EB5"/>
    <w:rsid w:val="005510A2"/>
    <w:rsid w:val="00551741"/>
    <w:rsid w:val="00551843"/>
    <w:rsid w:val="00551A85"/>
    <w:rsid w:val="00551FB2"/>
    <w:rsid w:val="005526BA"/>
    <w:rsid w:val="005530BA"/>
    <w:rsid w:val="005535A8"/>
    <w:rsid w:val="005560C6"/>
    <w:rsid w:val="00556301"/>
    <w:rsid w:val="005576DD"/>
    <w:rsid w:val="00562D12"/>
    <w:rsid w:val="0056526C"/>
    <w:rsid w:val="00566762"/>
    <w:rsid w:val="005675E1"/>
    <w:rsid w:val="00570099"/>
    <w:rsid w:val="00570266"/>
    <w:rsid w:val="00570B9F"/>
    <w:rsid w:val="00570BE1"/>
    <w:rsid w:val="00571074"/>
    <w:rsid w:val="00571335"/>
    <w:rsid w:val="005744E7"/>
    <w:rsid w:val="00574D4E"/>
    <w:rsid w:val="00575A05"/>
    <w:rsid w:val="00575CA0"/>
    <w:rsid w:val="00576D65"/>
    <w:rsid w:val="00577280"/>
    <w:rsid w:val="00577408"/>
    <w:rsid w:val="0058022D"/>
    <w:rsid w:val="005805DD"/>
    <w:rsid w:val="00581573"/>
    <w:rsid w:val="0058192F"/>
    <w:rsid w:val="005820FF"/>
    <w:rsid w:val="005826C4"/>
    <w:rsid w:val="00583AAF"/>
    <w:rsid w:val="0058425A"/>
    <w:rsid w:val="00584987"/>
    <w:rsid w:val="005850E1"/>
    <w:rsid w:val="0058597E"/>
    <w:rsid w:val="00586252"/>
    <w:rsid w:val="00586753"/>
    <w:rsid w:val="005868B4"/>
    <w:rsid w:val="00586CB5"/>
    <w:rsid w:val="00586DE2"/>
    <w:rsid w:val="005901D7"/>
    <w:rsid w:val="005907F1"/>
    <w:rsid w:val="005914EC"/>
    <w:rsid w:val="00592CD1"/>
    <w:rsid w:val="005938B5"/>
    <w:rsid w:val="0059394A"/>
    <w:rsid w:val="00593A3B"/>
    <w:rsid w:val="005944F1"/>
    <w:rsid w:val="00594784"/>
    <w:rsid w:val="00595881"/>
    <w:rsid w:val="00595969"/>
    <w:rsid w:val="00595C7F"/>
    <w:rsid w:val="00595C9D"/>
    <w:rsid w:val="00595D75"/>
    <w:rsid w:val="00596D1D"/>
    <w:rsid w:val="005A0718"/>
    <w:rsid w:val="005A07CB"/>
    <w:rsid w:val="005A2BE8"/>
    <w:rsid w:val="005A44B4"/>
    <w:rsid w:val="005A4683"/>
    <w:rsid w:val="005A4C1B"/>
    <w:rsid w:val="005A5806"/>
    <w:rsid w:val="005A6076"/>
    <w:rsid w:val="005A64D8"/>
    <w:rsid w:val="005A6B97"/>
    <w:rsid w:val="005A6DC3"/>
    <w:rsid w:val="005A7258"/>
    <w:rsid w:val="005A73BC"/>
    <w:rsid w:val="005B2E4F"/>
    <w:rsid w:val="005B3CDD"/>
    <w:rsid w:val="005B43F1"/>
    <w:rsid w:val="005B508E"/>
    <w:rsid w:val="005B5C03"/>
    <w:rsid w:val="005B6A51"/>
    <w:rsid w:val="005B6E98"/>
    <w:rsid w:val="005B77BE"/>
    <w:rsid w:val="005C06D5"/>
    <w:rsid w:val="005C1C25"/>
    <w:rsid w:val="005C29F4"/>
    <w:rsid w:val="005C2D79"/>
    <w:rsid w:val="005C30DF"/>
    <w:rsid w:val="005C312E"/>
    <w:rsid w:val="005C5304"/>
    <w:rsid w:val="005C5678"/>
    <w:rsid w:val="005C6A0D"/>
    <w:rsid w:val="005C6C9B"/>
    <w:rsid w:val="005D0C8B"/>
    <w:rsid w:val="005D0D7A"/>
    <w:rsid w:val="005D1600"/>
    <w:rsid w:val="005D1F55"/>
    <w:rsid w:val="005D4211"/>
    <w:rsid w:val="005D539C"/>
    <w:rsid w:val="005D70A8"/>
    <w:rsid w:val="005D7435"/>
    <w:rsid w:val="005E0357"/>
    <w:rsid w:val="005E0A92"/>
    <w:rsid w:val="005E0EA3"/>
    <w:rsid w:val="005E1001"/>
    <w:rsid w:val="005E3C6E"/>
    <w:rsid w:val="005E3E0A"/>
    <w:rsid w:val="005E46C3"/>
    <w:rsid w:val="005E4CF3"/>
    <w:rsid w:val="005E5138"/>
    <w:rsid w:val="005E5435"/>
    <w:rsid w:val="005E6B96"/>
    <w:rsid w:val="005E6CCF"/>
    <w:rsid w:val="005F0520"/>
    <w:rsid w:val="005F17CB"/>
    <w:rsid w:val="005F22CA"/>
    <w:rsid w:val="005F2472"/>
    <w:rsid w:val="005F268D"/>
    <w:rsid w:val="005F3B6A"/>
    <w:rsid w:val="005F417E"/>
    <w:rsid w:val="005F465B"/>
    <w:rsid w:val="005F4968"/>
    <w:rsid w:val="005F4B97"/>
    <w:rsid w:val="005F4C81"/>
    <w:rsid w:val="005F59EE"/>
    <w:rsid w:val="005F6DA5"/>
    <w:rsid w:val="005F6E52"/>
    <w:rsid w:val="006002B9"/>
    <w:rsid w:val="006005F8"/>
    <w:rsid w:val="00601124"/>
    <w:rsid w:val="00601A10"/>
    <w:rsid w:val="0060207C"/>
    <w:rsid w:val="00602CE6"/>
    <w:rsid w:val="006040C8"/>
    <w:rsid w:val="006041A3"/>
    <w:rsid w:val="00604427"/>
    <w:rsid w:val="00604BC6"/>
    <w:rsid w:val="00605150"/>
    <w:rsid w:val="006053AF"/>
    <w:rsid w:val="00605A15"/>
    <w:rsid w:val="00605E49"/>
    <w:rsid w:val="0060633C"/>
    <w:rsid w:val="00606F02"/>
    <w:rsid w:val="00607A21"/>
    <w:rsid w:val="00607A9D"/>
    <w:rsid w:val="00610C62"/>
    <w:rsid w:val="0061130E"/>
    <w:rsid w:val="00615223"/>
    <w:rsid w:val="00615E0C"/>
    <w:rsid w:val="006203C9"/>
    <w:rsid w:val="00620BA2"/>
    <w:rsid w:val="00620FD8"/>
    <w:rsid w:val="0062109B"/>
    <w:rsid w:val="0062252D"/>
    <w:rsid w:val="00623011"/>
    <w:rsid w:val="00623676"/>
    <w:rsid w:val="00623765"/>
    <w:rsid w:val="00623954"/>
    <w:rsid w:val="00623A2C"/>
    <w:rsid w:val="00623C57"/>
    <w:rsid w:val="00623E84"/>
    <w:rsid w:val="006249FE"/>
    <w:rsid w:val="0062523C"/>
    <w:rsid w:val="006254BB"/>
    <w:rsid w:val="00625993"/>
    <w:rsid w:val="00626199"/>
    <w:rsid w:val="0062655C"/>
    <w:rsid w:val="006270E9"/>
    <w:rsid w:val="00630025"/>
    <w:rsid w:val="006303D8"/>
    <w:rsid w:val="00630B2F"/>
    <w:rsid w:val="00632278"/>
    <w:rsid w:val="006324BB"/>
    <w:rsid w:val="0063280B"/>
    <w:rsid w:val="0063373C"/>
    <w:rsid w:val="00634ABF"/>
    <w:rsid w:val="006356B6"/>
    <w:rsid w:val="0063612E"/>
    <w:rsid w:val="00636A5E"/>
    <w:rsid w:val="00637034"/>
    <w:rsid w:val="006370C8"/>
    <w:rsid w:val="006402F8"/>
    <w:rsid w:val="0064059B"/>
    <w:rsid w:val="006405B2"/>
    <w:rsid w:val="00640BDB"/>
    <w:rsid w:val="00641051"/>
    <w:rsid w:val="006413CE"/>
    <w:rsid w:val="00641C2F"/>
    <w:rsid w:val="00641CB9"/>
    <w:rsid w:val="00644AED"/>
    <w:rsid w:val="0064558A"/>
    <w:rsid w:val="006457BA"/>
    <w:rsid w:val="00646F6B"/>
    <w:rsid w:val="006478AB"/>
    <w:rsid w:val="00647CC1"/>
    <w:rsid w:val="00647CE7"/>
    <w:rsid w:val="00651333"/>
    <w:rsid w:val="006527E6"/>
    <w:rsid w:val="00652AD8"/>
    <w:rsid w:val="006535A9"/>
    <w:rsid w:val="006541BA"/>
    <w:rsid w:val="00654224"/>
    <w:rsid w:val="006545B1"/>
    <w:rsid w:val="00654B8D"/>
    <w:rsid w:val="00655337"/>
    <w:rsid w:val="006566F4"/>
    <w:rsid w:val="00657430"/>
    <w:rsid w:val="0066027E"/>
    <w:rsid w:val="00660AB9"/>
    <w:rsid w:val="006630A6"/>
    <w:rsid w:val="006633D2"/>
    <w:rsid w:val="0066566D"/>
    <w:rsid w:val="00670572"/>
    <w:rsid w:val="006705EC"/>
    <w:rsid w:val="00670659"/>
    <w:rsid w:val="0067101B"/>
    <w:rsid w:val="00671B4B"/>
    <w:rsid w:val="0067270F"/>
    <w:rsid w:val="00672FC0"/>
    <w:rsid w:val="006737B6"/>
    <w:rsid w:val="0067434F"/>
    <w:rsid w:val="0067446D"/>
    <w:rsid w:val="006757CB"/>
    <w:rsid w:val="006757ED"/>
    <w:rsid w:val="00675FEF"/>
    <w:rsid w:val="00677752"/>
    <w:rsid w:val="00680FDA"/>
    <w:rsid w:val="006818CA"/>
    <w:rsid w:val="00681BBC"/>
    <w:rsid w:val="00682F87"/>
    <w:rsid w:val="00683370"/>
    <w:rsid w:val="006839E8"/>
    <w:rsid w:val="00684D37"/>
    <w:rsid w:val="00684F63"/>
    <w:rsid w:val="00686C95"/>
    <w:rsid w:val="006879B4"/>
    <w:rsid w:val="00687E31"/>
    <w:rsid w:val="00690759"/>
    <w:rsid w:val="006908B3"/>
    <w:rsid w:val="00690A72"/>
    <w:rsid w:val="00690F3E"/>
    <w:rsid w:val="00692734"/>
    <w:rsid w:val="00692B77"/>
    <w:rsid w:val="00692C59"/>
    <w:rsid w:val="00692F93"/>
    <w:rsid w:val="00693831"/>
    <w:rsid w:val="00695DCF"/>
    <w:rsid w:val="0069647A"/>
    <w:rsid w:val="00696681"/>
    <w:rsid w:val="00696E0A"/>
    <w:rsid w:val="00697564"/>
    <w:rsid w:val="00697AED"/>
    <w:rsid w:val="006A0913"/>
    <w:rsid w:val="006A0BF2"/>
    <w:rsid w:val="006A328A"/>
    <w:rsid w:val="006A338B"/>
    <w:rsid w:val="006A3C10"/>
    <w:rsid w:val="006A4D3F"/>
    <w:rsid w:val="006A5455"/>
    <w:rsid w:val="006A55B2"/>
    <w:rsid w:val="006A5FD2"/>
    <w:rsid w:val="006A64F8"/>
    <w:rsid w:val="006A76C2"/>
    <w:rsid w:val="006B07BA"/>
    <w:rsid w:val="006B1C1C"/>
    <w:rsid w:val="006B3E1D"/>
    <w:rsid w:val="006B43EF"/>
    <w:rsid w:val="006B46BA"/>
    <w:rsid w:val="006B641D"/>
    <w:rsid w:val="006B7491"/>
    <w:rsid w:val="006C00E6"/>
    <w:rsid w:val="006C0B7B"/>
    <w:rsid w:val="006C0C60"/>
    <w:rsid w:val="006C1FC8"/>
    <w:rsid w:val="006C2107"/>
    <w:rsid w:val="006C31ED"/>
    <w:rsid w:val="006C3DC5"/>
    <w:rsid w:val="006C4325"/>
    <w:rsid w:val="006C4874"/>
    <w:rsid w:val="006C4996"/>
    <w:rsid w:val="006C4E51"/>
    <w:rsid w:val="006C6B2A"/>
    <w:rsid w:val="006C6DD1"/>
    <w:rsid w:val="006C77E9"/>
    <w:rsid w:val="006D0854"/>
    <w:rsid w:val="006D1535"/>
    <w:rsid w:val="006D2484"/>
    <w:rsid w:val="006D25C8"/>
    <w:rsid w:val="006D336E"/>
    <w:rsid w:val="006D3907"/>
    <w:rsid w:val="006D708D"/>
    <w:rsid w:val="006E1813"/>
    <w:rsid w:val="006E2A1A"/>
    <w:rsid w:val="006E2B36"/>
    <w:rsid w:val="006E2CD8"/>
    <w:rsid w:val="006E30C7"/>
    <w:rsid w:val="006E3667"/>
    <w:rsid w:val="006E66C8"/>
    <w:rsid w:val="006F07C4"/>
    <w:rsid w:val="006F0888"/>
    <w:rsid w:val="006F0A6A"/>
    <w:rsid w:val="006F0B43"/>
    <w:rsid w:val="006F0D7E"/>
    <w:rsid w:val="006F2211"/>
    <w:rsid w:val="006F3065"/>
    <w:rsid w:val="006F3AE3"/>
    <w:rsid w:val="006F43F5"/>
    <w:rsid w:val="006F445A"/>
    <w:rsid w:val="006F500E"/>
    <w:rsid w:val="006F56B5"/>
    <w:rsid w:val="006F6762"/>
    <w:rsid w:val="006F7BCB"/>
    <w:rsid w:val="006F7D9C"/>
    <w:rsid w:val="007009F9"/>
    <w:rsid w:val="007010B0"/>
    <w:rsid w:val="00701AED"/>
    <w:rsid w:val="00702A0F"/>
    <w:rsid w:val="00703FE7"/>
    <w:rsid w:val="007041AC"/>
    <w:rsid w:val="0070490D"/>
    <w:rsid w:val="00704AC8"/>
    <w:rsid w:val="00704C12"/>
    <w:rsid w:val="00705117"/>
    <w:rsid w:val="007063E4"/>
    <w:rsid w:val="0070708F"/>
    <w:rsid w:val="0071010E"/>
    <w:rsid w:val="00711596"/>
    <w:rsid w:val="007120CF"/>
    <w:rsid w:val="00712E6F"/>
    <w:rsid w:val="0071495D"/>
    <w:rsid w:val="00714B1B"/>
    <w:rsid w:val="00714D96"/>
    <w:rsid w:val="007158F5"/>
    <w:rsid w:val="00716742"/>
    <w:rsid w:val="0071723A"/>
    <w:rsid w:val="00720848"/>
    <w:rsid w:val="00722F11"/>
    <w:rsid w:val="00723581"/>
    <w:rsid w:val="00723C75"/>
    <w:rsid w:val="00723CED"/>
    <w:rsid w:val="0072424C"/>
    <w:rsid w:val="007255CE"/>
    <w:rsid w:val="00725FBB"/>
    <w:rsid w:val="00726660"/>
    <w:rsid w:val="007269D6"/>
    <w:rsid w:val="00727965"/>
    <w:rsid w:val="00731355"/>
    <w:rsid w:val="00731DA6"/>
    <w:rsid w:val="00733ECA"/>
    <w:rsid w:val="007359A8"/>
    <w:rsid w:val="00736E27"/>
    <w:rsid w:val="007407D8"/>
    <w:rsid w:val="00741DA2"/>
    <w:rsid w:val="00742B2F"/>
    <w:rsid w:val="0074314B"/>
    <w:rsid w:val="00743924"/>
    <w:rsid w:val="00744A40"/>
    <w:rsid w:val="00744F0E"/>
    <w:rsid w:val="007453F5"/>
    <w:rsid w:val="00745838"/>
    <w:rsid w:val="0074588C"/>
    <w:rsid w:val="007458AB"/>
    <w:rsid w:val="007461D9"/>
    <w:rsid w:val="0075355F"/>
    <w:rsid w:val="00754906"/>
    <w:rsid w:val="007557C8"/>
    <w:rsid w:val="00755E60"/>
    <w:rsid w:val="00756A06"/>
    <w:rsid w:val="007571C1"/>
    <w:rsid w:val="007578AD"/>
    <w:rsid w:val="0076090B"/>
    <w:rsid w:val="00762C89"/>
    <w:rsid w:val="007630F5"/>
    <w:rsid w:val="00763750"/>
    <w:rsid w:val="007665C0"/>
    <w:rsid w:val="007669D5"/>
    <w:rsid w:val="0076736F"/>
    <w:rsid w:val="00767517"/>
    <w:rsid w:val="00767D90"/>
    <w:rsid w:val="00767F8B"/>
    <w:rsid w:val="00771EDC"/>
    <w:rsid w:val="0077222A"/>
    <w:rsid w:val="0077231E"/>
    <w:rsid w:val="00773554"/>
    <w:rsid w:val="007738A9"/>
    <w:rsid w:val="00774284"/>
    <w:rsid w:val="00774F87"/>
    <w:rsid w:val="00775D0A"/>
    <w:rsid w:val="00776A56"/>
    <w:rsid w:val="0077770D"/>
    <w:rsid w:val="00777898"/>
    <w:rsid w:val="00780C17"/>
    <w:rsid w:val="00781952"/>
    <w:rsid w:val="0078199F"/>
    <w:rsid w:val="0078341E"/>
    <w:rsid w:val="00783B01"/>
    <w:rsid w:val="00783E1C"/>
    <w:rsid w:val="00784214"/>
    <w:rsid w:val="007849FA"/>
    <w:rsid w:val="00785B3D"/>
    <w:rsid w:val="00787569"/>
    <w:rsid w:val="0079047E"/>
    <w:rsid w:val="00791923"/>
    <w:rsid w:val="007927CB"/>
    <w:rsid w:val="00793380"/>
    <w:rsid w:val="00793B32"/>
    <w:rsid w:val="00793D15"/>
    <w:rsid w:val="007948BE"/>
    <w:rsid w:val="00794BF3"/>
    <w:rsid w:val="007959A8"/>
    <w:rsid w:val="00795E6F"/>
    <w:rsid w:val="00795EF4"/>
    <w:rsid w:val="00796CC9"/>
    <w:rsid w:val="0079725D"/>
    <w:rsid w:val="007974CF"/>
    <w:rsid w:val="007A03A0"/>
    <w:rsid w:val="007A12A8"/>
    <w:rsid w:val="007A168D"/>
    <w:rsid w:val="007A1979"/>
    <w:rsid w:val="007A255C"/>
    <w:rsid w:val="007A2DEB"/>
    <w:rsid w:val="007A32DF"/>
    <w:rsid w:val="007A3511"/>
    <w:rsid w:val="007A3CD4"/>
    <w:rsid w:val="007A4591"/>
    <w:rsid w:val="007A4D0E"/>
    <w:rsid w:val="007A654E"/>
    <w:rsid w:val="007A6888"/>
    <w:rsid w:val="007A6B7E"/>
    <w:rsid w:val="007A719E"/>
    <w:rsid w:val="007A7261"/>
    <w:rsid w:val="007A75C7"/>
    <w:rsid w:val="007B0271"/>
    <w:rsid w:val="007B0D93"/>
    <w:rsid w:val="007B0DD3"/>
    <w:rsid w:val="007B1AC9"/>
    <w:rsid w:val="007B2381"/>
    <w:rsid w:val="007B3B01"/>
    <w:rsid w:val="007B490D"/>
    <w:rsid w:val="007B4B47"/>
    <w:rsid w:val="007B6AC3"/>
    <w:rsid w:val="007B7509"/>
    <w:rsid w:val="007B7DE2"/>
    <w:rsid w:val="007C0B28"/>
    <w:rsid w:val="007C129E"/>
    <w:rsid w:val="007C4117"/>
    <w:rsid w:val="007C45A8"/>
    <w:rsid w:val="007C4A9D"/>
    <w:rsid w:val="007C5FF0"/>
    <w:rsid w:val="007C613C"/>
    <w:rsid w:val="007C62FE"/>
    <w:rsid w:val="007C63E1"/>
    <w:rsid w:val="007D044B"/>
    <w:rsid w:val="007D0A9E"/>
    <w:rsid w:val="007D235F"/>
    <w:rsid w:val="007D2367"/>
    <w:rsid w:val="007D2842"/>
    <w:rsid w:val="007D2EE5"/>
    <w:rsid w:val="007D3E3B"/>
    <w:rsid w:val="007D6A23"/>
    <w:rsid w:val="007E0442"/>
    <w:rsid w:val="007E07B2"/>
    <w:rsid w:val="007E0D44"/>
    <w:rsid w:val="007E0ED2"/>
    <w:rsid w:val="007E1215"/>
    <w:rsid w:val="007E1472"/>
    <w:rsid w:val="007E17EF"/>
    <w:rsid w:val="007E2661"/>
    <w:rsid w:val="007E2FBF"/>
    <w:rsid w:val="007E626B"/>
    <w:rsid w:val="007E664F"/>
    <w:rsid w:val="007F0F55"/>
    <w:rsid w:val="007F1C11"/>
    <w:rsid w:val="007F361A"/>
    <w:rsid w:val="007F3D64"/>
    <w:rsid w:val="007F4093"/>
    <w:rsid w:val="007F5B33"/>
    <w:rsid w:val="008000E8"/>
    <w:rsid w:val="00800D83"/>
    <w:rsid w:val="00801CF6"/>
    <w:rsid w:val="0080230F"/>
    <w:rsid w:val="008023AD"/>
    <w:rsid w:val="00802DD6"/>
    <w:rsid w:val="00804130"/>
    <w:rsid w:val="008048EA"/>
    <w:rsid w:val="00804C8F"/>
    <w:rsid w:val="00804D57"/>
    <w:rsid w:val="008058B3"/>
    <w:rsid w:val="00806ABF"/>
    <w:rsid w:val="008075F2"/>
    <w:rsid w:val="00807719"/>
    <w:rsid w:val="00810A96"/>
    <w:rsid w:val="00811053"/>
    <w:rsid w:val="00811F1A"/>
    <w:rsid w:val="00812A7F"/>
    <w:rsid w:val="00813249"/>
    <w:rsid w:val="00814B61"/>
    <w:rsid w:val="00815DBA"/>
    <w:rsid w:val="00816F85"/>
    <w:rsid w:val="008171DD"/>
    <w:rsid w:val="0082022D"/>
    <w:rsid w:val="008203DA"/>
    <w:rsid w:val="00820C65"/>
    <w:rsid w:val="008214E6"/>
    <w:rsid w:val="0082162E"/>
    <w:rsid w:val="00821767"/>
    <w:rsid w:val="00821B43"/>
    <w:rsid w:val="00821DFF"/>
    <w:rsid w:val="00823F59"/>
    <w:rsid w:val="00824CDF"/>
    <w:rsid w:val="00824DF8"/>
    <w:rsid w:val="008254C9"/>
    <w:rsid w:val="00826D3C"/>
    <w:rsid w:val="00827558"/>
    <w:rsid w:val="00827D73"/>
    <w:rsid w:val="00830C15"/>
    <w:rsid w:val="00830C3C"/>
    <w:rsid w:val="008314F8"/>
    <w:rsid w:val="00836D69"/>
    <w:rsid w:val="0083792C"/>
    <w:rsid w:val="00837A78"/>
    <w:rsid w:val="00837BC6"/>
    <w:rsid w:val="00842099"/>
    <w:rsid w:val="008426D0"/>
    <w:rsid w:val="0084387F"/>
    <w:rsid w:val="008444C3"/>
    <w:rsid w:val="008447AC"/>
    <w:rsid w:val="00844841"/>
    <w:rsid w:val="00844C76"/>
    <w:rsid w:val="00844FC1"/>
    <w:rsid w:val="00846314"/>
    <w:rsid w:val="00846CF8"/>
    <w:rsid w:val="00846DE5"/>
    <w:rsid w:val="0084767A"/>
    <w:rsid w:val="00847CF5"/>
    <w:rsid w:val="00847DF5"/>
    <w:rsid w:val="008514DB"/>
    <w:rsid w:val="00851A51"/>
    <w:rsid w:val="00851C48"/>
    <w:rsid w:val="008532BB"/>
    <w:rsid w:val="008536C4"/>
    <w:rsid w:val="0085386B"/>
    <w:rsid w:val="0085479A"/>
    <w:rsid w:val="00855831"/>
    <w:rsid w:val="00855CC5"/>
    <w:rsid w:val="00861509"/>
    <w:rsid w:val="008623D9"/>
    <w:rsid w:val="008636F5"/>
    <w:rsid w:val="008637E9"/>
    <w:rsid w:val="00864576"/>
    <w:rsid w:val="00864DB5"/>
    <w:rsid w:val="00864EFC"/>
    <w:rsid w:val="008653E5"/>
    <w:rsid w:val="008656A6"/>
    <w:rsid w:val="00867F3C"/>
    <w:rsid w:val="00870C06"/>
    <w:rsid w:val="00870D38"/>
    <w:rsid w:val="00871B05"/>
    <w:rsid w:val="008720E4"/>
    <w:rsid w:val="0087284B"/>
    <w:rsid w:val="00873637"/>
    <w:rsid w:val="0087393C"/>
    <w:rsid w:val="00873E2A"/>
    <w:rsid w:val="00874679"/>
    <w:rsid w:val="0087579A"/>
    <w:rsid w:val="00875A52"/>
    <w:rsid w:val="00875FC5"/>
    <w:rsid w:val="008764E8"/>
    <w:rsid w:val="0088111C"/>
    <w:rsid w:val="008817DB"/>
    <w:rsid w:val="00881D16"/>
    <w:rsid w:val="0088261D"/>
    <w:rsid w:val="00882E6D"/>
    <w:rsid w:val="008843D7"/>
    <w:rsid w:val="0088475F"/>
    <w:rsid w:val="0089015F"/>
    <w:rsid w:val="00890ECD"/>
    <w:rsid w:val="00890FE7"/>
    <w:rsid w:val="00894A3A"/>
    <w:rsid w:val="00894D75"/>
    <w:rsid w:val="0089512A"/>
    <w:rsid w:val="00896529"/>
    <w:rsid w:val="00897320"/>
    <w:rsid w:val="008976C5"/>
    <w:rsid w:val="008976DF"/>
    <w:rsid w:val="008A236A"/>
    <w:rsid w:val="008A3570"/>
    <w:rsid w:val="008A3EB3"/>
    <w:rsid w:val="008A4274"/>
    <w:rsid w:val="008A429A"/>
    <w:rsid w:val="008A4E07"/>
    <w:rsid w:val="008A5302"/>
    <w:rsid w:val="008A5D62"/>
    <w:rsid w:val="008A6EBA"/>
    <w:rsid w:val="008A7466"/>
    <w:rsid w:val="008A7C63"/>
    <w:rsid w:val="008B0D9D"/>
    <w:rsid w:val="008B0E92"/>
    <w:rsid w:val="008B18E5"/>
    <w:rsid w:val="008B194B"/>
    <w:rsid w:val="008B19DD"/>
    <w:rsid w:val="008B36F6"/>
    <w:rsid w:val="008B3761"/>
    <w:rsid w:val="008B4BF1"/>
    <w:rsid w:val="008B5B0C"/>
    <w:rsid w:val="008B5B6E"/>
    <w:rsid w:val="008B644A"/>
    <w:rsid w:val="008B760F"/>
    <w:rsid w:val="008C04AC"/>
    <w:rsid w:val="008C1D2B"/>
    <w:rsid w:val="008C2119"/>
    <w:rsid w:val="008C2ABF"/>
    <w:rsid w:val="008C49C1"/>
    <w:rsid w:val="008C49EB"/>
    <w:rsid w:val="008C5645"/>
    <w:rsid w:val="008C5DF8"/>
    <w:rsid w:val="008C6333"/>
    <w:rsid w:val="008C6680"/>
    <w:rsid w:val="008C73B1"/>
    <w:rsid w:val="008C7AD5"/>
    <w:rsid w:val="008D0486"/>
    <w:rsid w:val="008D0BE7"/>
    <w:rsid w:val="008D10AA"/>
    <w:rsid w:val="008D2B4A"/>
    <w:rsid w:val="008D2DD3"/>
    <w:rsid w:val="008D3D45"/>
    <w:rsid w:val="008D4266"/>
    <w:rsid w:val="008D5926"/>
    <w:rsid w:val="008D5CAB"/>
    <w:rsid w:val="008D65BB"/>
    <w:rsid w:val="008D6FD7"/>
    <w:rsid w:val="008E0C2C"/>
    <w:rsid w:val="008E1726"/>
    <w:rsid w:val="008E2BD6"/>
    <w:rsid w:val="008E3BD1"/>
    <w:rsid w:val="008E460B"/>
    <w:rsid w:val="008E5DE4"/>
    <w:rsid w:val="008E62C7"/>
    <w:rsid w:val="008E6637"/>
    <w:rsid w:val="008E68E1"/>
    <w:rsid w:val="008E71F1"/>
    <w:rsid w:val="008F0283"/>
    <w:rsid w:val="008F09BC"/>
    <w:rsid w:val="008F0D89"/>
    <w:rsid w:val="008F0E40"/>
    <w:rsid w:val="008F1720"/>
    <w:rsid w:val="008F18AC"/>
    <w:rsid w:val="008F1EC0"/>
    <w:rsid w:val="008F2391"/>
    <w:rsid w:val="008F2675"/>
    <w:rsid w:val="008F406C"/>
    <w:rsid w:val="008F6645"/>
    <w:rsid w:val="008F69A7"/>
    <w:rsid w:val="008F6D44"/>
    <w:rsid w:val="00900090"/>
    <w:rsid w:val="00900D0A"/>
    <w:rsid w:val="00902A1B"/>
    <w:rsid w:val="00903239"/>
    <w:rsid w:val="00903590"/>
    <w:rsid w:val="009047CE"/>
    <w:rsid w:val="00904876"/>
    <w:rsid w:val="00904B0C"/>
    <w:rsid w:val="00904C10"/>
    <w:rsid w:val="00904D56"/>
    <w:rsid w:val="0090531F"/>
    <w:rsid w:val="00905538"/>
    <w:rsid w:val="00905BAE"/>
    <w:rsid w:val="00905CC4"/>
    <w:rsid w:val="009065EC"/>
    <w:rsid w:val="00906CBA"/>
    <w:rsid w:val="00907CFE"/>
    <w:rsid w:val="0091136D"/>
    <w:rsid w:val="00911E68"/>
    <w:rsid w:val="00913B0E"/>
    <w:rsid w:val="0091596D"/>
    <w:rsid w:val="00916D5E"/>
    <w:rsid w:val="00916F97"/>
    <w:rsid w:val="00917F28"/>
    <w:rsid w:val="009201A1"/>
    <w:rsid w:val="009229F6"/>
    <w:rsid w:val="00924230"/>
    <w:rsid w:val="00924F9C"/>
    <w:rsid w:val="00925871"/>
    <w:rsid w:val="00925DAD"/>
    <w:rsid w:val="00926BA8"/>
    <w:rsid w:val="00926DB3"/>
    <w:rsid w:val="00932F2C"/>
    <w:rsid w:val="0093327C"/>
    <w:rsid w:val="00933618"/>
    <w:rsid w:val="009357DD"/>
    <w:rsid w:val="00935FC7"/>
    <w:rsid w:val="00936C66"/>
    <w:rsid w:val="00940395"/>
    <w:rsid w:val="009408FA"/>
    <w:rsid w:val="00940D66"/>
    <w:rsid w:val="009420F6"/>
    <w:rsid w:val="009422FE"/>
    <w:rsid w:val="0094304A"/>
    <w:rsid w:val="0094336B"/>
    <w:rsid w:val="009447B2"/>
    <w:rsid w:val="009456E3"/>
    <w:rsid w:val="00945CAB"/>
    <w:rsid w:val="009462DF"/>
    <w:rsid w:val="00946650"/>
    <w:rsid w:val="00946E5E"/>
    <w:rsid w:val="00950E4B"/>
    <w:rsid w:val="00952381"/>
    <w:rsid w:val="00953827"/>
    <w:rsid w:val="00953A3C"/>
    <w:rsid w:val="00953B0F"/>
    <w:rsid w:val="009548C0"/>
    <w:rsid w:val="00956D3C"/>
    <w:rsid w:val="00957722"/>
    <w:rsid w:val="0096029A"/>
    <w:rsid w:val="00960826"/>
    <w:rsid w:val="009624B2"/>
    <w:rsid w:val="009630F0"/>
    <w:rsid w:val="00963B94"/>
    <w:rsid w:val="00963E85"/>
    <w:rsid w:val="00964B3E"/>
    <w:rsid w:val="009654AB"/>
    <w:rsid w:val="00965C7D"/>
    <w:rsid w:val="00966BE9"/>
    <w:rsid w:val="009672D5"/>
    <w:rsid w:val="009673E9"/>
    <w:rsid w:val="00967C88"/>
    <w:rsid w:val="00972E54"/>
    <w:rsid w:val="009733C9"/>
    <w:rsid w:val="00973BDB"/>
    <w:rsid w:val="00974C7D"/>
    <w:rsid w:val="0097542D"/>
    <w:rsid w:val="00975496"/>
    <w:rsid w:val="00977BBE"/>
    <w:rsid w:val="00980EFF"/>
    <w:rsid w:val="009819EE"/>
    <w:rsid w:val="00981B83"/>
    <w:rsid w:val="009824A1"/>
    <w:rsid w:val="00982D85"/>
    <w:rsid w:val="00982E50"/>
    <w:rsid w:val="009834D1"/>
    <w:rsid w:val="00983D13"/>
    <w:rsid w:val="009840EB"/>
    <w:rsid w:val="00984EA7"/>
    <w:rsid w:val="00984F4D"/>
    <w:rsid w:val="00985457"/>
    <w:rsid w:val="00986D65"/>
    <w:rsid w:val="009870C6"/>
    <w:rsid w:val="009878CE"/>
    <w:rsid w:val="009902DC"/>
    <w:rsid w:val="00990FB4"/>
    <w:rsid w:val="009914BE"/>
    <w:rsid w:val="00992BD4"/>
    <w:rsid w:val="00992EDA"/>
    <w:rsid w:val="009937AE"/>
    <w:rsid w:val="009937CE"/>
    <w:rsid w:val="00994905"/>
    <w:rsid w:val="00995CC0"/>
    <w:rsid w:val="009966E2"/>
    <w:rsid w:val="0099687E"/>
    <w:rsid w:val="0099749F"/>
    <w:rsid w:val="009A03B5"/>
    <w:rsid w:val="009A1515"/>
    <w:rsid w:val="009A1F3C"/>
    <w:rsid w:val="009A26D7"/>
    <w:rsid w:val="009A3804"/>
    <w:rsid w:val="009A3D31"/>
    <w:rsid w:val="009A4D52"/>
    <w:rsid w:val="009A5013"/>
    <w:rsid w:val="009A59D7"/>
    <w:rsid w:val="009A5A3E"/>
    <w:rsid w:val="009A6B14"/>
    <w:rsid w:val="009A6DCB"/>
    <w:rsid w:val="009A7DCE"/>
    <w:rsid w:val="009B070D"/>
    <w:rsid w:val="009B1810"/>
    <w:rsid w:val="009B3076"/>
    <w:rsid w:val="009B3599"/>
    <w:rsid w:val="009B3A47"/>
    <w:rsid w:val="009B4B01"/>
    <w:rsid w:val="009B6472"/>
    <w:rsid w:val="009B6B5D"/>
    <w:rsid w:val="009B75F2"/>
    <w:rsid w:val="009C0764"/>
    <w:rsid w:val="009C08CE"/>
    <w:rsid w:val="009C1B85"/>
    <w:rsid w:val="009C1BD9"/>
    <w:rsid w:val="009C211E"/>
    <w:rsid w:val="009C40CA"/>
    <w:rsid w:val="009C4423"/>
    <w:rsid w:val="009C4671"/>
    <w:rsid w:val="009C55DE"/>
    <w:rsid w:val="009C5F85"/>
    <w:rsid w:val="009C72CA"/>
    <w:rsid w:val="009C7987"/>
    <w:rsid w:val="009D06A8"/>
    <w:rsid w:val="009D0D6E"/>
    <w:rsid w:val="009D1859"/>
    <w:rsid w:val="009D2BAE"/>
    <w:rsid w:val="009D37F6"/>
    <w:rsid w:val="009D4376"/>
    <w:rsid w:val="009D455D"/>
    <w:rsid w:val="009D5459"/>
    <w:rsid w:val="009D5B85"/>
    <w:rsid w:val="009D5D96"/>
    <w:rsid w:val="009D6431"/>
    <w:rsid w:val="009D645F"/>
    <w:rsid w:val="009D6B88"/>
    <w:rsid w:val="009E0261"/>
    <w:rsid w:val="009E080A"/>
    <w:rsid w:val="009E09F1"/>
    <w:rsid w:val="009E0BBD"/>
    <w:rsid w:val="009E2904"/>
    <w:rsid w:val="009E2E15"/>
    <w:rsid w:val="009E2FB3"/>
    <w:rsid w:val="009E3179"/>
    <w:rsid w:val="009E4454"/>
    <w:rsid w:val="009E48AD"/>
    <w:rsid w:val="009F0F11"/>
    <w:rsid w:val="009F139D"/>
    <w:rsid w:val="009F1E6B"/>
    <w:rsid w:val="009F4086"/>
    <w:rsid w:val="009F46CE"/>
    <w:rsid w:val="009F4D25"/>
    <w:rsid w:val="009F53DC"/>
    <w:rsid w:val="009F716E"/>
    <w:rsid w:val="009F7351"/>
    <w:rsid w:val="009F745E"/>
    <w:rsid w:val="009F7EEA"/>
    <w:rsid w:val="00A00E48"/>
    <w:rsid w:val="00A02B24"/>
    <w:rsid w:val="00A02F4E"/>
    <w:rsid w:val="00A0489C"/>
    <w:rsid w:val="00A07054"/>
    <w:rsid w:val="00A07A27"/>
    <w:rsid w:val="00A10106"/>
    <w:rsid w:val="00A10667"/>
    <w:rsid w:val="00A10AE7"/>
    <w:rsid w:val="00A10BA5"/>
    <w:rsid w:val="00A10FA6"/>
    <w:rsid w:val="00A11008"/>
    <w:rsid w:val="00A1158A"/>
    <w:rsid w:val="00A1322E"/>
    <w:rsid w:val="00A135A9"/>
    <w:rsid w:val="00A13687"/>
    <w:rsid w:val="00A140AE"/>
    <w:rsid w:val="00A14D41"/>
    <w:rsid w:val="00A15012"/>
    <w:rsid w:val="00A1613B"/>
    <w:rsid w:val="00A1672E"/>
    <w:rsid w:val="00A1681E"/>
    <w:rsid w:val="00A16897"/>
    <w:rsid w:val="00A16C07"/>
    <w:rsid w:val="00A179E1"/>
    <w:rsid w:val="00A21AD3"/>
    <w:rsid w:val="00A251DE"/>
    <w:rsid w:val="00A259F8"/>
    <w:rsid w:val="00A26258"/>
    <w:rsid w:val="00A2648B"/>
    <w:rsid w:val="00A2693A"/>
    <w:rsid w:val="00A2725F"/>
    <w:rsid w:val="00A302BC"/>
    <w:rsid w:val="00A30E8D"/>
    <w:rsid w:val="00A315D9"/>
    <w:rsid w:val="00A31777"/>
    <w:rsid w:val="00A31B1A"/>
    <w:rsid w:val="00A3385F"/>
    <w:rsid w:val="00A33A90"/>
    <w:rsid w:val="00A34D31"/>
    <w:rsid w:val="00A353C9"/>
    <w:rsid w:val="00A35B3E"/>
    <w:rsid w:val="00A36EEC"/>
    <w:rsid w:val="00A37F67"/>
    <w:rsid w:val="00A4043A"/>
    <w:rsid w:val="00A40B47"/>
    <w:rsid w:val="00A40D2F"/>
    <w:rsid w:val="00A40F84"/>
    <w:rsid w:val="00A41FFC"/>
    <w:rsid w:val="00A445A0"/>
    <w:rsid w:val="00A44882"/>
    <w:rsid w:val="00A44A74"/>
    <w:rsid w:val="00A45244"/>
    <w:rsid w:val="00A45F98"/>
    <w:rsid w:val="00A46DB8"/>
    <w:rsid w:val="00A4705E"/>
    <w:rsid w:val="00A47715"/>
    <w:rsid w:val="00A47890"/>
    <w:rsid w:val="00A50C69"/>
    <w:rsid w:val="00A50E9C"/>
    <w:rsid w:val="00A5184F"/>
    <w:rsid w:val="00A51BF1"/>
    <w:rsid w:val="00A51F59"/>
    <w:rsid w:val="00A558FC"/>
    <w:rsid w:val="00A56A2E"/>
    <w:rsid w:val="00A56EE6"/>
    <w:rsid w:val="00A57693"/>
    <w:rsid w:val="00A57DF4"/>
    <w:rsid w:val="00A57ED6"/>
    <w:rsid w:val="00A60E82"/>
    <w:rsid w:val="00A61977"/>
    <w:rsid w:val="00A61CD3"/>
    <w:rsid w:val="00A61CE9"/>
    <w:rsid w:val="00A629AF"/>
    <w:rsid w:val="00A630A2"/>
    <w:rsid w:val="00A63297"/>
    <w:rsid w:val="00A642CB"/>
    <w:rsid w:val="00A64806"/>
    <w:rsid w:val="00A64ACD"/>
    <w:rsid w:val="00A652BA"/>
    <w:rsid w:val="00A6561E"/>
    <w:rsid w:val="00A65970"/>
    <w:rsid w:val="00A65ABC"/>
    <w:rsid w:val="00A65CB8"/>
    <w:rsid w:val="00A66E63"/>
    <w:rsid w:val="00A6745E"/>
    <w:rsid w:val="00A71A4B"/>
    <w:rsid w:val="00A71B9D"/>
    <w:rsid w:val="00A721C9"/>
    <w:rsid w:val="00A7260D"/>
    <w:rsid w:val="00A72A8C"/>
    <w:rsid w:val="00A7337C"/>
    <w:rsid w:val="00A73B18"/>
    <w:rsid w:val="00A7455F"/>
    <w:rsid w:val="00A74A4C"/>
    <w:rsid w:val="00A74E80"/>
    <w:rsid w:val="00A75517"/>
    <w:rsid w:val="00A75CD4"/>
    <w:rsid w:val="00A75E79"/>
    <w:rsid w:val="00A804DB"/>
    <w:rsid w:val="00A8109B"/>
    <w:rsid w:val="00A81629"/>
    <w:rsid w:val="00A82557"/>
    <w:rsid w:val="00A83A88"/>
    <w:rsid w:val="00A83EBE"/>
    <w:rsid w:val="00A84924"/>
    <w:rsid w:val="00A84F22"/>
    <w:rsid w:val="00A84FA7"/>
    <w:rsid w:val="00A8592D"/>
    <w:rsid w:val="00A85E4F"/>
    <w:rsid w:val="00A86961"/>
    <w:rsid w:val="00A86B92"/>
    <w:rsid w:val="00A86EE5"/>
    <w:rsid w:val="00A90788"/>
    <w:rsid w:val="00A90D56"/>
    <w:rsid w:val="00A911ED"/>
    <w:rsid w:val="00A940B2"/>
    <w:rsid w:val="00A947B5"/>
    <w:rsid w:val="00A952B3"/>
    <w:rsid w:val="00A9676A"/>
    <w:rsid w:val="00A96B15"/>
    <w:rsid w:val="00A9709D"/>
    <w:rsid w:val="00AA06AB"/>
    <w:rsid w:val="00AA0EA4"/>
    <w:rsid w:val="00AA2B16"/>
    <w:rsid w:val="00AA35C6"/>
    <w:rsid w:val="00AA5823"/>
    <w:rsid w:val="00AA667D"/>
    <w:rsid w:val="00AA690C"/>
    <w:rsid w:val="00AA75DF"/>
    <w:rsid w:val="00AA7BE8"/>
    <w:rsid w:val="00AB0FCB"/>
    <w:rsid w:val="00AB16FF"/>
    <w:rsid w:val="00AB29C5"/>
    <w:rsid w:val="00AB39BC"/>
    <w:rsid w:val="00AB3E52"/>
    <w:rsid w:val="00AB433F"/>
    <w:rsid w:val="00AB4BBF"/>
    <w:rsid w:val="00AB4FEB"/>
    <w:rsid w:val="00AB5090"/>
    <w:rsid w:val="00AB550F"/>
    <w:rsid w:val="00AB6112"/>
    <w:rsid w:val="00AC2033"/>
    <w:rsid w:val="00AC22C8"/>
    <w:rsid w:val="00AC2B42"/>
    <w:rsid w:val="00AC3565"/>
    <w:rsid w:val="00AC39E5"/>
    <w:rsid w:val="00AC3A6F"/>
    <w:rsid w:val="00AC3AA4"/>
    <w:rsid w:val="00AC41C0"/>
    <w:rsid w:val="00AC4981"/>
    <w:rsid w:val="00AC4B80"/>
    <w:rsid w:val="00AC6291"/>
    <w:rsid w:val="00AC69F4"/>
    <w:rsid w:val="00AC6C7D"/>
    <w:rsid w:val="00AC7614"/>
    <w:rsid w:val="00AC7F95"/>
    <w:rsid w:val="00AD25C2"/>
    <w:rsid w:val="00AD2982"/>
    <w:rsid w:val="00AD2DEE"/>
    <w:rsid w:val="00AD2E14"/>
    <w:rsid w:val="00AD7243"/>
    <w:rsid w:val="00AE0B9C"/>
    <w:rsid w:val="00AE120D"/>
    <w:rsid w:val="00AE13C0"/>
    <w:rsid w:val="00AE2A50"/>
    <w:rsid w:val="00AE31C5"/>
    <w:rsid w:val="00AE331B"/>
    <w:rsid w:val="00AE3458"/>
    <w:rsid w:val="00AE39BD"/>
    <w:rsid w:val="00AE3F73"/>
    <w:rsid w:val="00AE464A"/>
    <w:rsid w:val="00AE56EF"/>
    <w:rsid w:val="00AE6561"/>
    <w:rsid w:val="00AE661D"/>
    <w:rsid w:val="00AF17A0"/>
    <w:rsid w:val="00AF2FDC"/>
    <w:rsid w:val="00AF32D1"/>
    <w:rsid w:val="00AF37CC"/>
    <w:rsid w:val="00AF5BB1"/>
    <w:rsid w:val="00AF636D"/>
    <w:rsid w:val="00AF6DF6"/>
    <w:rsid w:val="00B00277"/>
    <w:rsid w:val="00B00ED2"/>
    <w:rsid w:val="00B01752"/>
    <w:rsid w:val="00B01D89"/>
    <w:rsid w:val="00B024C8"/>
    <w:rsid w:val="00B04EB2"/>
    <w:rsid w:val="00B053DD"/>
    <w:rsid w:val="00B05D5C"/>
    <w:rsid w:val="00B05F5B"/>
    <w:rsid w:val="00B06453"/>
    <w:rsid w:val="00B066D8"/>
    <w:rsid w:val="00B06EC8"/>
    <w:rsid w:val="00B107DB"/>
    <w:rsid w:val="00B10A34"/>
    <w:rsid w:val="00B12F07"/>
    <w:rsid w:val="00B136A8"/>
    <w:rsid w:val="00B14665"/>
    <w:rsid w:val="00B154E6"/>
    <w:rsid w:val="00B20D6A"/>
    <w:rsid w:val="00B21A0D"/>
    <w:rsid w:val="00B22219"/>
    <w:rsid w:val="00B223F3"/>
    <w:rsid w:val="00B22E0A"/>
    <w:rsid w:val="00B22F39"/>
    <w:rsid w:val="00B237A9"/>
    <w:rsid w:val="00B23EFF"/>
    <w:rsid w:val="00B24138"/>
    <w:rsid w:val="00B2422F"/>
    <w:rsid w:val="00B2532C"/>
    <w:rsid w:val="00B25C9D"/>
    <w:rsid w:val="00B27C45"/>
    <w:rsid w:val="00B3022B"/>
    <w:rsid w:val="00B31C0D"/>
    <w:rsid w:val="00B31DAE"/>
    <w:rsid w:val="00B3266E"/>
    <w:rsid w:val="00B33681"/>
    <w:rsid w:val="00B3424A"/>
    <w:rsid w:val="00B34FB1"/>
    <w:rsid w:val="00B3580B"/>
    <w:rsid w:val="00B37175"/>
    <w:rsid w:val="00B37F16"/>
    <w:rsid w:val="00B407D8"/>
    <w:rsid w:val="00B40BC5"/>
    <w:rsid w:val="00B416F3"/>
    <w:rsid w:val="00B42D13"/>
    <w:rsid w:val="00B4350A"/>
    <w:rsid w:val="00B43714"/>
    <w:rsid w:val="00B4453F"/>
    <w:rsid w:val="00B45ED4"/>
    <w:rsid w:val="00B46804"/>
    <w:rsid w:val="00B468AF"/>
    <w:rsid w:val="00B46AB0"/>
    <w:rsid w:val="00B46FCE"/>
    <w:rsid w:val="00B5055A"/>
    <w:rsid w:val="00B50899"/>
    <w:rsid w:val="00B51B81"/>
    <w:rsid w:val="00B52346"/>
    <w:rsid w:val="00B54A8C"/>
    <w:rsid w:val="00B54D6A"/>
    <w:rsid w:val="00B5568D"/>
    <w:rsid w:val="00B5583E"/>
    <w:rsid w:val="00B55A47"/>
    <w:rsid w:val="00B571E1"/>
    <w:rsid w:val="00B57346"/>
    <w:rsid w:val="00B57937"/>
    <w:rsid w:val="00B6030F"/>
    <w:rsid w:val="00B6346E"/>
    <w:rsid w:val="00B635B9"/>
    <w:rsid w:val="00B63B5D"/>
    <w:rsid w:val="00B64E44"/>
    <w:rsid w:val="00B675F9"/>
    <w:rsid w:val="00B70232"/>
    <w:rsid w:val="00B705C5"/>
    <w:rsid w:val="00B709CA"/>
    <w:rsid w:val="00B7186A"/>
    <w:rsid w:val="00B71C0E"/>
    <w:rsid w:val="00B72C89"/>
    <w:rsid w:val="00B72FE7"/>
    <w:rsid w:val="00B741CC"/>
    <w:rsid w:val="00B74202"/>
    <w:rsid w:val="00B7435E"/>
    <w:rsid w:val="00B74562"/>
    <w:rsid w:val="00B751BA"/>
    <w:rsid w:val="00B75CA9"/>
    <w:rsid w:val="00B75E0B"/>
    <w:rsid w:val="00B77C20"/>
    <w:rsid w:val="00B809FB"/>
    <w:rsid w:val="00B814EA"/>
    <w:rsid w:val="00B8152E"/>
    <w:rsid w:val="00B81DB8"/>
    <w:rsid w:val="00B81E76"/>
    <w:rsid w:val="00B82667"/>
    <w:rsid w:val="00B82EB4"/>
    <w:rsid w:val="00B83E56"/>
    <w:rsid w:val="00B86D6D"/>
    <w:rsid w:val="00B91169"/>
    <w:rsid w:val="00B91E18"/>
    <w:rsid w:val="00B922FD"/>
    <w:rsid w:val="00B92352"/>
    <w:rsid w:val="00B92ECF"/>
    <w:rsid w:val="00B938B6"/>
    <w:rsid w:val="00B941A3"/>
    <w:rsid w:val="00B94429"/>
    <w:rsid w:val="00B94B58"/>
    <w:rsid w:val="00B94EB7"/>
    <w:rsid w:val="00B9580F"/>
    <w:rsid w:val="00B95DB7"/>
    <w:rsid w:val="00B96060"/>
    <w:rsid w:val="00B968AE"/>
    <w:rsid w:val="00B96B35"/>
    <w:rsid w:val="00B96C41"/>
    <w:rsid w:val="00B97A63"/>
    <w:rsid w:val="00BA05E4"/>
    <w:rsid w:val="00BA0FC5"/>
    <w:rsid w:val="00BA1C08"/>
    <w:rsid w:val="00BA1CD4"/>
    <w:rsid w:val="00BA1D0E"/>
    <w:rsid w:val="00BA2909"/>
    <w:rsid w:val="00BA2E9B"/>
    <w:rsid w:val="00BA341A"/>
    <w:rsid w:val="00BA3D1F"/>
    <w:rsid w:val="00BA41A0"/>
    <w:rsid w:val="00BA4986"/>
    <w:rsid w:val="00BA540E"/>
    <w:rsid w:val="00BA62CC"/>
    <w:rsid w:val="00BA7990"/>
    <w:rsid w:val="00BA7DD9"/>
    <w:rsid w:val="00BB054C"/>
    <w:rsid w:val="00BB05F3"/>
    <w:rsid w:val="00BB0A9E"/>
    <w:rsid w:val="00BB0D9C"/>
    <w:rsid w:val="00BB1836"/>
    <w:rsid w:val="00BB183D"/>
    <w:rsid w:val="00BB1AC4"/>
    <w:rsid w:val="00BB2C13"/>
    <w:rsid w:val="00BB39B1"/>
    <w:rsid w:val="00BB4740"/>
    <w:rsid w:val="00BB48DF"/>
    <w:rsid w:val="00BB4D8E"/>
    <w:rsid w:val="00BB602F"/>
    <w:rsid w:val="00BB7119"/>
    <w:rsid w:val="00BC010D"/>
    <w:rsid w:val="00BC020B"/>
    <w:rsid w:val="00BC0EAA"/>
    <w:rsid w:val="00BC15E3"/>
    <w:rsid w:val="00BC2312"/>
    <w:rsid w:val="00BC2D32"/>
    <w:rsid w:val="00BC3556"/>
    <w:rsid w:val="00BC36D5"/>
    <w:rsid w:val="00BC3E28"/>
    <w:rsid w:val="00BC5551"/>
    <w:rsid w:val="00BC586D"/>
    <w:rsid w:val="00BC68C2"/>
    <w:rsid w:val="00BC7385"/>
    <w:rsid w:val="00BD0829"/>
    <w:rsid w:val="00BD129F"/>
    <w:rsid w:val="00BD29CB"/>
    <w:rsid w:val="00BD2F0C"/>
    <w:rsid w:val="00BD348C"/>
    <w:rsid w:val="00BD37BF"/>
    <w:rsid w:val="00BD5135"/>
    <w:rsid w:val="00BD56C2"/>
    <w:rsid w:val="00BD58C9"/>
    <w:rsid w:val="00BD5C30"/>
    <w:rsid w:val="00BE02DC"/>
    <w:rsid w:val="00BE048F"/>
    <w:rsid w:val="00BE1F9D"/>
    <w:rsid w:val="00BE3C42"/>
    <w:rsid w:val="00BE42D2"/>
    <w:rsid w:val="00BE452D"/>
    <w:rsid w:val="00BE4AC7"/>
    <w:rsid w:val="00BE5696"/>
    <w:rsid w:val="00BE57E8"/>
    <w:rsid w:val="00BE6378"/>
    <w:rsid w:val="00BE7340"/>
    <w:rsid w:val="00BE735C"/>
    <w:rsid w:val="00BF03BC"/>
    <w:rsid w:val="00BF077E"/>
    <w:rsid w:val="00BF10EB"/>
    <w:rsid w:val="00BF140F"/>
    <w:rsid w:val="00BF1B65"/>
    <w:rsid w:val="00BF4159"/>
    <w:rsid w:val="00BF4701"/>
    <w:rsid w:val="00BF485A"/>
    <w:rsid w:val="00BF5F49"/>
    <w:rsid w:val="00BF68B6"/>
    <w:rsid w:val="00BF7E2B"/>
    <w:rsid w:val="00C00C00"/>
    <w:rsid w:val="00C02692"/>
    <w:rsid w:val="00C02EF2"/>
    <w:rsid w:val="00C03030"/>
    <w:rsid w:val="00C04844"/>
    <w:rsid w:val="00C04C25"/>
    <w:rsid w:val="00C05251"/>
    <w:rsid w:val="00C056DB"/>
    <w:rsid w:val="00C06780"/>
    <w:rsid w:val="00C06EF2"/>
    <w:rsid w:val="00C074B6"/>
    <w:rsid w:val="00C0766D"/>
    <w:rsid w:val="00C10988"/>
    <w:rsid w:val="00C10AB6"/>
    <w:rsid w:val="00C10CA6"/>
    <w:rsid w:val="00C10F96"/>
    <w:rsid w:val="00C11F62"/>
    <w:rsid w:val="00C1291D"/>
    <w:rsid w:val="00C12D79"/>
    <w:rsid w:val="00C135C9"/>
    <w:rsid w:val="00C15917"/>
    <w:rsid w:val="00C167C8"/>
    <w:rsid w:val="00C16826"/>
    <w:rsid w:val="00C179D6"/>
    <w:rsid w:val="00C17BC4"/>
    <w:rsid w:val="00C17CFF"/>
    <w:rsid w:val="00C20CCC"/>
    <w:rsid w:val="00C20EC0"/>
    <w:rsid w:val="00C250C1"/>
    <w:rsid w:val="00C26D33"/>
    <w:rsid w:val="00C27058"/>
    <w:rsid w:val="00C2758E"/>
    <w:rsid w:val="00C27974"/>
    <w:rsid w:val="00C27EF0"/>
    <w:rsid w:val="00C304CC"/>
    <w:rsid w:val="00C30525"/>
    <w:rsid w:val="00C31866"/>
    <w:rsid w:val="00C31E2C"/>
    <w:rsid w:val="00C32B2B"/>
    <w:rsid w:val="00C33EBA"/>
    <w:rsid w:val="00C34930"/>
    <w:rsid w:val="00C35DFA"/>
    <w:rsid w:val="00C3623A"/>
    <w:rsid w:val="00C36E25"/>
    <w:rsid w:val="00C37D10"/>
    <w:rsid w:val="00C37DAF"/>
    <w:rsid w:val="00C41B92"/>
    <w:rsid w:val="00C4271E"/>
    <w:rsid w:val="00C43819"/>
    <w:rsid w:val="00C44624"/>
    <w:rsid w:val="00C44EA2"/>
    <w:rsid w:val="00C45675"/>
    <w:rsid w:val="00C45A2A"/>
    <w:rsid w:val="00C45AEF"/>
    <w:rsid w:val="00C45B28"/>
    <w:rsid w:val="00C45BE9"/>
    <w:rsid w:val="00C45FE8"/>
    <w:rsid w:val="00C466C9"/>
    <w:rsid w:val="00C46FB1"/>
    <w:rsid w:val="00C47C47"/>
    <w:rsid w:val="00C509A2"/>
    <w:rsid w:val="00C50A95"/>
    <w:rsid w:val="00C50F06"/>
    <w:rsid w:val="00C51579"/>
    <w:rsid w:val="00C52DA1"/>
    <w:rsid w:val="00C5390E"/>
    <w:rsid w:val="00C543BA"/>
    <w:rsid w:val="00C55CD8"/>
    <w:rsid w:val="00C5706A"/>
    <w:rsid w:val="00C5710B"/>
    <w:rsid w:val="00C574F6"/>
    <w:rsid w:val="00C60041"/>
    <w:rsid w:val="00C602A5"/>
    <w:rsid w:val="00C61F6A"/>
    <w:rsid w:val="00C63AE4"/>
    <w:rsid w:val="00C64F48"/>
    <w:rsid w:val="00C65A39"/>
    <w:rsid w:val="00C66033"/>
    <w:rsid w:val="00C668C9"/>
    <w:rsid w:val="00C66B6C"/>
    <w:rsid w:val="00C66FB0"/>
    <w:rsid w:val="00C67AB0"/>
    <w:rsid w:val="00C67C8D"/>
    <w:rsid w:val="00C712FB"/>
    <w:rsid w:val="00C72BC2"/>
    <w:rsid w:val="00C7368F"/>
    <w:rsid w:val="00C74A3D"/>
    <w:rsid w:val="00C74AAB"/>
    <w:rsid w:val="00C75507"/>
    <w:rsid w:val="00C77276"/>
    <w:rsid w:val="00C77E5D"/>
    <w:rsid w:val="00C80434"/>
    <w:rsid w:val="00C8163A"/>
    <w:rsid w:val="00C820FD"/>
    <w:rsid w:val="00C82406"/>
    <w:rsid w:val="00C8266E"/>
    <w:rsid w:val="00C82FE0"/>
    <w:rsid w:val="00C83FC5"/>
    <w:rsid w:val="00C8410D"/>
    <w:rsid w:val="00C84B47"/>
    <w:rsid w:val="00C86768"/>
    <w:rsid w:val="00C86B92"/>
    <w:rsid w:val="00C86BE5"/>
    <w:rsid w:val="00C8762E"/>
    <w:rsid w:val="00C87696"/>
    <w:rsid w:val="00C91502"/>
    <w:rsid w:val="00C9169A"/>
    <w:rsid w:val="00C918C7"/>
    <w:rsid w:val="00C92CA3"/>
    <w:rsid w:val="00C9392F"/>
    <w:rsid w:val="00C93A52"/>
    <w:rsid w:val="00C95DE1"/>
    <w:rsid w:val="00CA0191"/>
    <w:rsid w:val="00CA080A"/>
    <w:rsid w:val="00CA0C5A"/>
    <w:rsid w:val="00CA112D"/>
    <w:rsid w:val="00CA216F"/>
    <w:rsid w:val="00CA39B4"/>
    <w:rsid w:val="00CA3AD2"/>
    <w:rsid w:val="00CA4163"/>
    <w:rsid w:val="00CA450D"/>
    <w:rsid w:val="00CA5114"/>
    <w:rsid w:val="00CA68B4"/>
    <w:rsid w:val="00CA7A72"/>
    <w:rsid w:val="00CB05A2"/>
    <w:rsid w:val="00CB078B"/>
    <w:rsid w:val="00CB07F7"/>
    <w:rsid w:val="00CB09F8"/>
    <w:rsid w:val="00CB3B37"/>
    <w:rsid w:val="00CB4139"/>
    <w:rsid w:val="00CB4D28"/>
    <w:rsid w:val="00CB4E6D"/>
    <w:rsid w:val="00CB55FB"/>
    <w:rsid w:val="00CB564B"/>
    <w:rsid w:val="00CB6476"/>
    <w:rsid w:val="00CB6877"/>
    <w:rsid w:val="00CB6CDC"/>
    <w:rsid w:val="00CC0174"/>
    <w:rsid w:val="00CC0784"/>
    <w:rsid w:val="00CC1480"/>
    <w:rsid w:val="00CC1B5F"/>
    <w:rsid w:val="00CC354F"/>
    <w:rsid w:val="00CC3F44"/>
    <w:rsid w:val="00CC45BA"/>
    <w:rsid w:val="00CC4C23"/>
    <w:rsid w:val="00CC572F"/>
    <w:rsid w:val="00CC6763"/>
    <w:rsid w:val="00CC6916"/>
    <w:rsid w:val="00CC7B79"/>
    <w:rsid w:val="00CC7E3C"/>
    <w:rsid w:val="00CD0577"/>
    <w:rsid w:val="00CD10C7"/>
    <w:rsid w:val="00CD1657"/>
    <w:rsid w:val="00CD1F5B"/>
    <w:rsid w:val="00CD1F84"/>
    <w:rsid w:val="00CD3B1B"/>
    <w:rsid w:val="00CD3C1F"/>
    <w:rsid w:val="00CD44BB"/>
    <w:rsid w:val="00CD4750"/>
    <w:rsid w:val="00CD4F25"/>
    <w:rsid w:val="00CD546E"/>
    <w:rsid w:val="00CD5BD8"/>
    <w:rsid w:val="00CD63EA"/>
    <w:rsid w:val="00CD7BF2"/>
    <w:rsid w:val="00CE0731"/>
    <w:rsid w:val="00CE08EE"/>
    <w:rsid w:val="00CE18F6"/>
    <w:rsid w:val="00CE3105"/>
    <w:rsid w:val="00CE31B6"/>
    <w:rsid w:val="00CE5002"/>
    <w:rsid w:val="00CE6BAB"/>
    <w:rsid w:val="00CF094E"/>
    <w:rsid w:val="00CF0FB6"/>
    <w:rsid w:val="00CF15BC"/>
    <w:rsid w:val="00CF2181"/>
    <w:rsid w:val="00CF302C"/>
    <w:rsid w:val="00CF30EA"/>
    <w:rsid w:val="00CF32E9"/>
    <w:rsid w:val="00CF3788"/>
    <w:rsid w:val="00CF45A8"/>
    <w:rsid w:val="00CF4663"/>
    <w:rsid w:val="00CF5874"/>
    <w:rsid w:val="00CF5C81"/>
    <w:rsid w:val="00CF782A"/>
    <w:rsid w:val="00D00AC5"/>
    <w:rsid w:val="00D01EA8"/>
    <w:rsid w:val="00D02086"/>
    <w:rsid w:val="00D02708"/>
    <w:rsid w:val="00D03832"/>
    <w:rsid w:val="00D04B0A"/>
    <w:rsid w:val="00D04D76"/>
    <w:rsid w:val="00D05EBC"/>
    <w:rsid w:val="00D06018"/>
    <w:rsid w:val="00D0684B"/>
    <w:rsid w:val="00D06F6B"/>
    <w:rsid w:val="00D07C18"/>
    <w:rsid w:val="00D10BCD"/>
    <w:rsid w:val="00D10EAE"/>
    <w:rsid w:val="00D12854"/>
    <w:rsid w:val="00D128CD"/>
    <w:rsid w:val="00D134AB"/>
    <w:rsid w:val="00D13684"/>
    <w:rsid w:val="00D144ED"/>
    <w:rsid w:val="00D1557C"/>
    <w:rsid w:val="00D1633C"/>
    <w:rsid w:val="00D16C33"/>
    <w:rsid w:val="00D16C38"/>
    <w:rsid w:val="00D20C00"/>
    <w:rsid w:val="00D20FDD"/>
    <w:rsid w:val="00D21C54"/>
    <w:rsid w:val="00D22D8D"/>
    <w:rsid w:val="00D230A8"/>
    <w:rsid w:val="00D239CB"/>
    <w:rsid w:val="00D252A0"/>
    <w:rsid w:val="00D25715"/>
    <w:rsid w:val="00D263E5"/>
    <w:rsid w:val="00D26E90"/>
    <w:rsid w:val="00D272AD"/>
    <w:rsid w:val="00D27C0B"/>
    <w:rsid w:val="00D302E0"/>
    <w:rsid w:val="00D30AAB"/>
    <w:rsid w:val="00D34902"/>
    <w:rsid w:val="00D368C1"/>
    <w:rsid w:val="00D40214"/>
    <w:rsid w:val="00D40258"/>
    <w:rsid w:val="00D406CE"/>
    <w:rsid w:val="00D41555"/>
    <w:rsid w:val="00D417AE"/>
    <w:rsid w:val="00D425A6"/>
    <w:rsid w:val="00D44C69"/>
    <w:rsid w:val="00D46099"/>
    <w:rsid w:val="00D46D19"/>
    <w:rsid w:val="00D470A6"/>
    <w:rsid w:val="00D47BB3"/>
    <w:rsid w:val="00D50CEB"/>
    <w:rsid w:val="00D513F6"/>
    <w:rsid w:val="00D51BD4"/>
    <w:rsid w:val="00D51FB7"/>
    <w:rsid w:val="00D52331"/>
    <w:rsid w:val="00D52446"/>
    <w:rsid w:val="00D528F4"/>
    <w:rsid w:val="00D53180"/>
    <w:rsid w:val="00D54EF6"/>
    <w:rsid w:val="00D55A77"/>
    <w:rsid w:val="00D55AC8"/>
    <w:rsid w:val="00D55D07"/>
    <w:rsid w:val="00D56B43"/>
    <w:rsid w:val="00D57595"/>
    <w:rsid w:val="00D57E8D"/>
    <w:rsid w:val="00D603D1"/>
    <w:rsid w:val="00D6052E"/>
    <w:rsid w:val="00D60C57"/>
    <w:rsid w:val="00D613AB"/>
    <w:rsid w:val="00D622E0"/>
    <w:rsid w:val="00D6258C"/>
    <w:rsid w:val="00D63C15"/>
    <w:rsid w:val="00D63F36"/>
    <w:rsid w:val="00D642CB"/>
    <w:rsid w:val="00D6437E"/>
    <w:rsid w:val="00D6444B"/>
    <w:rsid w:val="00D64993"/>
    <w:rsid w:val="00D65279"/>
    <w:rsid w:val="00D655F2"/>
    <w:rsid w:val="00D65B07"/>
    <w:rsid w:val="00D66039"/>
    <w:rsid w:val="00D66499"/>
    <w:rsid w:val="00D70247"/>
    <w:rsid w:val="00D70EC8"/>
    <w:rsid w:val="00D72630"/>
    <w:rsid w:val="00D72BF3"/>
    <w:rsid w:val="00D72EF2"/>
    <w:rsid w:val="00D74E76"/>
    <w:rsid w:val="00D74F22"/>
    <w:rsid w:val="00D74F95"/>
    <w:rsid w:val="00D74FEC"/>
    <w:rsid w:val="00D75AA9"/>
    <w:rsid w:val="00D75AC5"/>
    <w:rsid w:val="00D760D4"/>
    <w:rsid w:val="00D761C7"/>
    <w:rsid w:val="00D76B5B"/>
    <w:rsid w:val="00D77EC5"/>
    <w:rsid w:val="00D809AF"/>
    <w:rsid w:val="00D81768"/>
    <w:rsid w:val="00D81B76"/>
    <w:rsid w:val="00D825E1"/>
    <w:rsid w:val="00D826C3"/>
    <w:rsid w:val="00D831EA"/>
    <w:rsid w:val="00D8548C"/>
    <w:rsid w:val="00D856E3"/>
    <w:rsid w:val="00D85ED1"/>
    <w:rsid w:val="00D8603C"/>
    <w:rsid w:val="00D86986"/>
    <w:rsid w:val="00D86C5C"/>
    <w:rsid w:val="00D871E7"/>
    <w:rsid w:val="00D87BF0"/>
    <w:rsid w:val="00D87F4F"/>
    <w:rsid w:val="00D87F8C"/>
    <w:rsid w:val="00D90440"/>
    <w:rsid w:val="00D90FCA"/>
    <w:rsid w:val="00D91413"/>
    <w:rsid w:val="00D91983"/>
    <w:rsid w:val="00D91AF1"/>
    <w:rsid w:val="00D91DB5"/>
    <w:rsid w:val="00D91ECA"/>
    <w:rsid w:val="00D92A1A"/>
    <w:rsid w:val="00D92C6E"/>
    <w:rsid w:val="00D947B7"/>
    <w:rsid w:val="00D952FA"/>
    <w:rsid w:val="00D9693B"/>
    <w:rsid w:val="00D96F18"/>
    <w:rsid w:val="00D973CE"/>
    <w:rsid w:val="00DA0C00"/>
    <w:rsid w:val="00DA0D70"/>
    <w:rsid w:val="00DA237E"/>
    <w:rsid w:val="00DA2514"/>
    <w:rsid w:val="00DA2E46"/>
    <w:rsid w:val="00DA378E"/>
    <w:rsid w:val="00DA3850"/>
    <w:rsid w:val="00DA3CF2"/>
    <w:rsid w:val="00DA5EC5"/>
    <w:rsid w:val="00DA62CE"/>
    <w:rsid w:val="00DA660B"/>
    <w:rsid w:val="00DA78F7"/>
    <w:rsid w:val="00DB047F"/>
    <w:rsid w:val="00DB0CDE"/>
    <w:rsid w:val="00DB16E2"/>
    <w:rsid w:val="00DB316A"/>
    <w:rsid w:val="00DB3852"/>
    <w:rsid w:val="00DB3B9A"/>
    <w:rsid w:val="00DB3C9E"/>
    <w:rsid w:val="00DB3F4B"/>
    <w:rsid w:val="00DB4F08"/>
    <w:rsid w:val="00DB50CA"/>
    <w:rsid w:val="00DB533E"/>
    <w:rsid w:val="00DB5915"/>
    <w:rsid w:val="00DB6277"/>
    <w:rsid w:val="00DB7A9C"/>
    <w:rsid w:val="00DC12C5"/>
    <w:rsid w:val="00DC1F7F"/>
    <w:rsid w:val="00DC207F"/>
    <w:rsid w:val="00DC2BFC"/>
    <w:rsid w:val="00DC42E8"/>
    <w:rsid w:val="00DC472F"/>
    <w:rsid w:val="00DC566C"/>
    <w:rsid w:val="00DC67CE"/>
    <w:rsid w:val="00DD0614"/>
    <w:rsid w:val="00DD1FA2"/>
    <w:rsid w:val="00DD273F"/>
    <w:rsid w:val="00DD3A9C"/>
    <w:rsid w:val="00DD3DDE"/>
    <w:rsid w:val="00DD426A"/>
    <w:rsid w:val="00DD5B03"/>
    <w:rsid w:val="00DD6CDC"/>
    <w:rsid w:val="00DE0D06"/>
    <w:rsid w:val="00DE3F99"/>
    <w:rsid w:val="00DE4FCC"/>
    <w:rsid w:val="00DE52EF"/>
    <w:rsid w:val="00DE536A"/>
    <w:rsid w:val="00DE5B2D"/>
    <w:rsid w:val="00DE70F8"/>
    <w:rsid w:val="00DE79E7"/>
    <w:rsid w:val="00DF0005"/>
    <w:rsid w:val="00DF074D"/>
    <w:rsid w:val="00DF074F"/>
    <w:rsid w:val="00DF15E0"/>
    <w:rsid w:val="00DF27F7"/>
    <w:rsid w:val="00DF38E4"/>
    <w:rsid w:val="00DF3C29"/>
    <w:rsid w:val="00DF6650"/>
    <w:rsid w:val="00E00330"/>
    <w:rsid w:val="00E003E1"/>
    <w:rsid w:val="00E00B28"/>
    <w:rsid w:val="00E02888"/>
    <w:rsid w:val="00E02C7B"/>
    <w:rsid w:val="00E05842"/>
    <w:rsid w:val="00E05A18"/>
    <w:rsid w:val="00E05D3D"/>
    <w:rsid w:val="00E060AD"/>
    <w:rsid w:val="00E0681F"/>
    <w:rsid w:val="00E06C95"/>
    <w:rsid w:val="00E06EB9"/>
    <w:rsid w:val="00E07E83"/>
    <w:rsid w:val="00E1098E"/>
    <w:rsid w:val="00E110BF"/>
    <w:rsid w:val="00E118D3"/>
    <w:rsid w:val="00E12A74"/>
    <w:rsid w:val="00E12BDA"/>
    <w:rsid w:val="00E13928"/>
    <w:rsid w:val="00E13E2A"/>
    <w:rsid w:val="00E13E77"/>
    <w:rsid w:val="00E142DE"/>
    <w:rsid w:val="00E1453D"/>
    <w:rsid w:val="00E148AE"/>
    <w:rsid w:val="00E148CE"/>
    <w:rsid w:val="00E14E62"/>
    <w:rsid w:val="00E155D5"/>
    <w:rsid w:val="00E15D6E"/>
    <w:rsid w:val="00E17642"/>
    <w:rsid w:val="00E2015E"/>
    <w:rsid w:val="00E20977"/>
    <w:rsid w:val="00E223E9"/>
    <w:rsid w:val="00E230DB"/>
    <w:rsid w:val="00E2554E"/>
    <w:rsid w:val="00E25D23"/>
    <w:rsid w:val="00E25E71"/>
    <w:rsid w:val="00E25F04"/>
    <w:rsid w:val="00E2622E"/>
    <w:rsid w:val="00E275E2"/>
    <w:rsid w:val="00E30A68"/>
    <w:rsid w:val="00E30BBE"/>
    <w:rsid w:val="00E31B30"/>
    <w:rsid w:val="00E31DA4"/>
    <w:rsid w:val="00E328DE"/>
    <w:rsid w:val="00E32ABE"/>
    <w:rsid w:val="00E32DA1"/>
    <w:rsid w:val="00E334F1"/>
    <w:rsid w:val="00E34553"/>
    <w:rsid w:val="00E34D8C"/>
    <w:rsid w:val="00E34E52"/>
    <w:rsid w:val="00E354CA"/>
    <w:rsid w:val="00E36445"/>
    <w:rsid w:val="00E371C3"/>
    <w:rsid w:val="00E37310"/>
    <w:rsid w:val="00E3747E"/>
    <w:rsid w:val="00E37BE6"/>
    <w:rsid w:val="00E37F43"/>
    <w:rsid w:val="00E40954"/>
    <w:rsid w:val="00E40A66"/>
    <w:rsid w:val="00E40B3F"/>
    <w:rsid w:val="00E41585"/>
    <w:rsid w:val="00E41DFA"/>
    <w:rsid w:val="00E4212A"/>
    <w:rsid w:val="00E43A88"/>
    <w:rsid w:val="00E43D99"/>
    <w:rsid w:val="00E443EA"/>
    <w:rsid w:val="00E45C91"/>
    <w:rsid w:val="00E462BC"/>
    <w:rsid w:val="00E4772F"/>
    <w:rsid w:val="00E47AC0"/>
    <w:rsid w:val="00E501A0"/>
    <w:rsid w:val="00E5088F"/>
    <w:rsid w:val="00E52C60"/>
    <w:rsid w:val="00E53F44"/>
    <w:rsid w:val="00E54023"/>
    <w:rsid w:val="00E55DF0"/>
    <w:rsid w:val="00E55FD3"/>
    <w:rsid w:val="00E56073"/>
    <w:rsid w:val="00E56EC5"/>
    <w:rsid w:val="00E57B0F"/>
    <w:rsid w:val="00E6018A"/>
    <w:rsid w:val="00E60C95"/>
    <w:rsid w:val="00E60CF8"/>
    <w:rsid w:val="00E638DE"/>
    <w:rsid w:val="00E64F65"/>
    <w:rsid w:val="00E6642E"/>
    <w:rsid w:val="00E664E6"/>
    <w:rsid w:val="00E676D1"/>
    <w:rsid w:val="00E706E3"/>
    <w:rsid w:val="00E71214"/>
    <w:rsid w:val="00E71733"/>
    <w:rsid w:val="00E71C70"/>
    <w:rsid w:val="00E7407F"/>
    <w:rsid w:val="00E744F0"/>
    <w:rsid w:val="00E7455B"/>
    <w:rsid w:val="00E74AF3"/>
    <w:rsid w:val="00E74C4F"/>
    <w:rsid w:val="00E7534A"/>
    <w:rsid w:val="00E754AE"/>
    <w:rsid w:val="00E76D7D"/>
    <w:rsid w:val="00E76E01"/>
    <w:rsid w:val="00E772BF"/>
    <w:rsid w:val="00E77B08"/>
    <w:rsid w:val="00E826C2"/>
    <w:rsid w:val="00E85A0F"/>
    <w:rsid w:val="00E85D86"/>
    <w:rsid w:val="00E86E64"/>
    <w:rsid w:val="00E870E4"/>
    <w:rsid w:val="00E87A68"/>
    <w:rsid w:val="00E90D2C"/>
    <w:rsid w:val="00E90F85"/>
    <w:rsid w:val="00E91FCC"/>
    <w:rsid w:val="00E92D35"/>
    <w:rsid w:val="00E930CB"/>
    <w:rsid w:val="00E93947"/>
    <w:rsid w:val="00E93F4C"/>
    <w:rsid w:val="00E944BD"/>
    <w:rsid w:val="00E9513D"/>
    <w:rsid w:val="00E9590B"/>
    <w:rsid w:val="00E95A6A"/>
    <w:rsid w:val="00E96988"/>
    <w:rsid w:val="00E97B8A"/>
    <w:rsid w:val="00E97CAC"/>
    <w:rsid w:val="00EA05E2"/>
    <w:rsid w:val="00EA16CA"/>
    <w:rsid w:val="00EA2475"/>
    <w:rsid w:val="00EA3048"/>
    <w:rsid w:val="00EA3316"/>
    <w:rsid w:val="00EA3B1B"/>
    <w:rsid w:val="00EA3D0E"/>
    <w:rsid w:val="00EA3F8B"/>
    <w:rsid w:val="00EA43C0"/>
    <w:rsid w:val="00EA4433"/>
    <w:rsid w:val="00EA4D6E"/>
    <w:rsid w:val="00EA52B9"/>
    <w:rsid w:val="00EA59BE"/>
    <w:rsid w:val="00EA7D72"/>
    <w:rsid w:val="00EA7ED9"/>
    <w:rsid w:val="00EB0144"/>
    <w:rsid w:val="00EB0AC7"/>
    <w:rsid w:val="00EB1746"/>
    <w:rsid w:val="00EB1E10"/>
    <w:rsid w:val="00EB301A"/>
    <w:rsid w:val="00EB333C"/>
    <w:rsid w:val="00EB37F8"/>
    <w:rsid w:val="00EB535D"/>
    <w:rsid w:val="00EB558C"/>
    <w:rsid w:val="00EC576B"/>
    <w:rsid w:val="00EC6027"/>
    <w:rsid w:val="00EC6B36"/>
    <w:rsid w:val="00EC78E5"/>
    <w:rsid w:val="00ED0093"/>
    <w:rsid w:val="00ED0A1F"/>
    <w:rsid w:val="00ED0E75"/>
    <w:rsid w:val="00ED20A9"/>
    <w:rsid w:val="00ED20F4"/>
    <w:rsid w:val="00ED2F92"/>
    <w:rsid w:val="00ED4CA0"/>
    <w:rsid w:val="00ED50F9"/>
    <w:rsid w:val="00ED5A8C"/>
    <w:rsid w:val="00ED6ABC"/>
    <w:rsid w:val="00ED7ED4"/>
    <w:rsid w:val="00EE1402"/>
    <w:rsid w:val="00EE153A"/>
    <w:rsid w:val="00EE2018"/>
    <w:rsid w:val="00EE2AE6"/>
    <w:rsid w:val="00EE322E"/>
    <w:rsid w:val="00EE3B61"/>
    <w:rsid w:val="00EE3E06"/>
    <w:rsid w:val="00EE4DE1"/>
    <w:rsid w:val="00EE5BD6"/>
    <w:rsid w:val="00EE5D06"/>
    <w:rsid w:val="00EE69DE"/>
    <w:rsid w:val="00EE7A23"/>
    <w:rsid w:val="00EF00A6"/>
    <w:rsid w:val="00EF0E7C"/>
    <w:rsid w:val="00EF1EBF"/>
    <w:rsid w:val="00EF2407"/>
    <w:rsid w:val="00EF269E"/>
    <w:rsid w:val="00EF3633"/>
    <w:rsid w:val="00EF3EA8"/>
    <w:rsid w:val="00EF41BD"/>
    <w:rsid w:val="00F01909"/>
    <w:rsid w:val="00F01FFA"/>
    <w:rsid w:val="00F03090"/>
    <w:rsid w:val="00F038E1"/>
    <w:rsid w:val="00F04A41"/>
    <w:rsid w:val="00F04D40"/>
    <w:rsid w:val="00F052E4"/>
    <w:rsid w:val="00F052E5"/>
    <w:rsid w:val="00F05659"/>
    <w:rsid w:val="00F077DF"/>
    <w:rsid w:val="00F07D90"/>
    <w:rsid w:val="00F1063B"/>
    <w:rsid w:val="00F10796"/>
    <w:rsid w:val="00F119A5"/>
    <w:rsid w:val="00F12785"/>
    <w:rsid w:val="00F12B13"/>
    <w:rsid w:val="00F12C98"/>
    <w:rsid w:val="00F14CE2"/>
    <w:rsid w:val="00F15FFA"/>
    <w:rsid w:val="00F16246"/>
    <w:rsid w:val="00F174AC"/>
    <w:rsid w:val="00F17731"/>
    <w:rsid w:val="00F17CD4"/>
    <w:rsid w:val="00F17FDE"/>
    <w:rsid w:val="00F20467"/>
    <w:rsid w:val="00F2065B"/>
    <w:rsid w:val="00F20675"/>
    <w:rsid w:val="00F2069D"/>
    <w:rsid w:val="00F230B5"/>
    <w:rsid w:val="00F243F8"/>
    <w:rsid w:val="00F247B3"/>
    <w:rsid w:val="00F24EEB"/>
    <w:rsid w:val="00F250E0"/>
    <w:rsid w:val="00F25411"/>
    <w:rsid w:val="00F259CC"/>
    <w:rsid w:val="00F25B89"/>
    <w:rsid w:val="00F26911"/>
    <w:rsid w:val="00F30224"/>
    <w:rsid w:val="00F303E7"/>
    <w:rsid w:val="00F30582"/>
    <w:rsid w:val="00F315BA"/>
    <w:rsid w:val="00F317A5"/>
    <w:rsid w:val="00F31D25"/>
    <w:rsid w:val="00F32B81"/>
    <w:rsid w:val="00F33683"/>
    <w:rsid w:val="00F338AE"/>
    <w:rsid w:val="00F34B4D"/>
    <w:rsid w:val="00F34B88"/>
    <w:rsid w:val="00F34DA9"/>
    <w:rsid w:val="00F34E24"/>
    <w:rsid w:val="00F352DC"/>
    <w:rsid w:val="00F36984"/>
    <w:rsid w:val="00F36E97"/>
    <w:rsid w:val="00F37C6D"/>
    <w:rsid w:val="00F37FA2"/>
    <w:rsid w:val="00F4011E"/>
    <w:rsid w:val="00F40974"/>
    <w:rsid w:val="00F41067"/>
    <w:rsid w:val="00F4170C"/>
    <w:rsid w:val="00F42E78"/>
    <w:rsid w:val="00F42FC8"/>
    <w:rsid w:val="00F43665"/>
    <w:rsid w:val="00F43FA0"/>
    <w:rsid w:val="00F46505"/>
    <w:rsid w:val="00F46ED7"/>
    <w:rsid w:val="00F47239"/>
    <w:rsid w:val="00F4725B"/>
    <w:rsid w:val="00F478C5"/>
    <w:rsid w:val="00F4796A"/>
    <w:rsid w:val="00F50183"/>
    <w:rsid w:val="00F51500"/>
    <w:rsid w:val="00F527D2"/>
    <w:rsid w:val="00F5415A"/>
    <w:rsid w:val="00F54D0E"/>
    <w:rsid w:val="00F550F3"/>
    <w:rsid w:val="00F56070"/>
    <w:rsid w:val="00F56A72"/>
    <w:rsid w:val="00F57C35"/>
    <w:rsid w:val="00F57CCB"/>
    <w:rsid w:val="00F611CB"/>
    <w:rsid w:val="00F64BC6"/>
    <w:rsid w:val="00F64E56"/>
    <w:rsid w:val="00F65595"/>
    <w:rsid w:val="00F66252"/>
    <w:rsid w:val="00F67A8C"/>
    <w:rsid w:val="00F67AFD"/>
    <w:rsid w:val="00F67ECB"/>
    <w:rsid w:val="00F703EC"/>
    <w:rsid w:val="00F71F34"/>
    <w:rsid w:val="00F71F59"/>
    <w:rsid w:val="00F7311D"/>
    <w:rsid w:val="00F7355C"/>
    <w:rsid w:val="00F7427D"/>
    <w:rsid w:val="00F746B2"/>
    <w:rsid w:val="00F76D35"/>
    <w:rsid w:val="00F77376"/>
    <w:rsid w:val="00F80093"/>
    <w:rsid w:val="00F80BD1"/>
    <w:rsid w:val="00F8135D"/>
    <w:rsid w:val="00F820CD"/>
    <w:rsid w:val="00F8248C"/>
    <w:rsid w:val="00F840A7"/>
    <w:rsid w:val="00F8549E"/>
    <w:rsid w:val="00F85829"/>
    <w:rsid w:val="00F866D3"/>
    <w:rsid w:val="00F87538"/>
    <w:rsid w:val="00F904A9"/>
    <w:rsid w:val="00F905E6"/>
    <w:rsid w:val="00F90813"/>
    <w:rsid w:val="00F9092E"/>
    <w:rsid w:val="00F9110E"/>
    <w:rsid w:val="00F91427"/>
    <w:rsid w:val="00F915FA"/>
    <w:rsid w:val="00F91CBC"/>
    <w:rsid w:val="00F94D33"/>
    <w:rsid w:val="00F95071"/>
    <w:rsid w:val="00F9593F"/>
    <w:rsid w:val="00F96665"/>
    <w:rsid w:val="00F972F4"/>
    <w:rsid w:val="00FA094C"/>
    <w:rsid w:val="00FA2137"/>
    <w:rsid w:val="00FA3943"/>
    <w:rsid w:val="00FA43DD"/>
    <w:rsid w:val="00FA487B"/>
    <w:rsid w:val="00FA48BA"/>
    <w:rsid w:val="00FA4A23"/>
    <w:rsid w:val="00FA520A"/>
    <w:rsid w:val="00FA5DA9"/>
    <w:rsid w:val="00FB000B"/>
    <w:rsid w:val="00FB064A"/>
    <w:rsid w:val="00FB2835"/>
    <w:rsid w:val="00FB3686"/>
    <w:rsid w:val="00FB3AE8"/>
    <w:rsid w:val="00FB5E73"/>
    <w:rsid w:val="00FC0BC7"/>
    <w:rsid w:val="00FC2359"/>
    <w:rsid w:val="00FC3DF7"/>
    <w:rsid w:val="00FC3EE1"/>
    <w:rsid w:val="00FC43F6"/>
    <w:rsid w:val="00FC4C9E"/>
    <w:rsid w:val="00FC5EA0"/>
    <w:rsid w:val="00FC6F0B"/>
    <w:rsid w:val="00FD003F"/>
    <w:rsid w:val="00FD077F"/>
    <w:rsid w:val="00FD1AFC"/>
    <w:rsid w:val="00FD35F2"/>
    <w:rsid w:val="00FD3A53"/>
    <w:rsid w:val="00FD3BE4"/>
    <w:rsid w:val="00FD49E7"/>
    <w:rsid w:val="00FD7E46"/>
    <w:rsid w:val="00FE1B2E"/>
    <w:rsid w:val="00FE287D"/>
    <w:rsid w:val="00FE52FD"/>
    <w:rsid w:val="00FE5708"/>
    <w:rsid w:val="00FE5A30"/>
    <w:rsid w:val="00FE5D5F"/>
    <w:rsid w:val="00FE5DAA"/>
    <w:rsid w:val="00FE6242"/>
    <w:rsid w:val="00FE70A8"/>
    <w:rsid w:val="00FE720B"/>
    <w:rsid w:val="00FE7BDF"/>
    <w:rsid w:val="00FE7C9F"/>
    <w:rsid w:val="00FF0362"/>
    <w:rsid w:val="00FF128F"/>
    <w:rsid w:val="00FF25A8"/>
    <w:rsid w:val="00FF2C0F"/>
    <w:rsid w:val="00FF2D3C"/>
    <w:rsid w:val="00FF2D5B"/>
    <w:rsid w:val="00FF387F"/>
    <w:rsid w:val="00FF3B16"/>
    <w:rsid w:val="00FF58A9"/>
    <w:rsid w:val="00FF5C96"/>
    <w:rsid w:val="00FF6B3B"/>
    <w:rsid w:val="00FF6F7C"/>
    <w:rsid w:val="00FF7180"/>
    <w:rsid w:val="00FF73AE"/>
    <w:rsid w:val="00FF7D45"/>
    <w:rsid w:val="00FF7D54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2A5C35-665A-4380-A482-7E163259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573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57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95A6A"/>
    <w:pPr>
      <w:keepNext/>
      <w:tabs>
        <w:tab w:val="num" w:pos="2880"/>
      </w:tabs>
      <w:suppressAutoHyphens/>
      <w:ind w:left="2880" w:hanging="720"/>
      <w:jc w:val="center"/>
      <w:outlineLvl w:val="3"/>
    </w:pPr>
    <w:rPr>
      <w:rFonts w:ascii="TimBashk" w:hAnsi="TimBashk" w:cs="TimBashk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95A6A"/>
    <w:rPr>
      <w:rFonts w:ascii="TimBashk" w:hAnsi="TimBashk" w:cs="TimBashk"/>
      <w:b/>
      <w:bCs/>
      <w:lang w:eastAsia="ar-SA" w:bidi="ar-SA"/>
    </w:rPr>
  </w:style>
  <w:style w:type="character" w:styleId="a3">
    <w:name w:val="Hyperlink"/>
    <w:uiPriority w:val="99"/>
    <w:rsid w:val="00E95A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95A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95A6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95A6A"/>
    <w:pPr>
      <w:ind w:left="720"/>
    </w:pPr>
  </w:style>
  <w:style w:type="table" w:customStyle="1" w:styleId="11">
    <w:name w:val="Сетка таблицы1"/>
    <w:uiPriority w:val="99"/>
    <w:rsid w:val="00063D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063D2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453D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B57346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semiHidden/>
    <w:rsid w:val="00B5734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2">
    <w:name w:val="????????? 1"/>
    <w:basedOn w:val="a"/>
    <w:next w:val="a"/>
    <w:rsid w:val="00B57346"/>
    <w:pPr>
      <w:keepNext/>
      <w:jc w:val="center"/>
    </w:pPr>
    <w:rPr>
      <w:b/>
      <w:bCs/>
      <w:sz w:val="28"/>
      <w:szCs w:val="28"/>
    </w:rPr>
  </w:style>
  <w:style w:type="table" w:customStyle="1" w:styleId="21">
    <w:name w:val="Сетка таблицы2"/>
    <w:basedOn w:val="a1"/>
    <w:next w:val="a7"/>
    <w:uiPriority w:val="59"/>
    <w:rsid w:val="00B57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B57346"/>
  </w:style>
  <w:style w:type="paragraph" w:customStyle="1" w:styleId="ConsPlusTitle">
    <w:name w:val="ConsPlusTitle"/>
    <w:rsid w:val="00B573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573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8">
    <w:name w:val="Normal (Web)"/>
    <w:basedOn w:val="a"/>
    <w:uiPriority w:val="99"/>
    <w:unhideWhenUsed/>
    <w:rsid w:val="00B5734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57346"/>
  </w:style>
  <w:style w:type="paragraph" w:styleId="a9">
    <w:name w:val="header"/>
    <w:basedOn w:val="a"/>
    <w:link w:val="aa"/>
    <w:uiPriority w:val="99"/>
    <w:unhideWhenUsed/>
    <w:rsid w:val="00B5734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B573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5734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B57346"/>
    <w:rPr>
      <w:sz w:val="22"/>
      <w:szCs w:val="22"/>
      <w:lang w:eastAsia="en-US"/>
    </w:rPr>
  </w:style>
  <w:style w:type="paragraph" w:customStyle="1" w:styleId="ConsPlusNonformat">
    <w:name w:val="ConsPlusNonformat"/>
    <w:rsid w:val="00B57346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47FF6A90316075A5D6DA291AAC4A9EA4F82BFE1DEE52214E551DB8A1vD77K" TargetMode="External"/><Relationship Id="rId13" Type="http://schemas.openxmlformats.org/officeDocument/2006/relationships/hyperlink" Target="consultantplus://offline/ref=EB47FF6A90316075A5D6DA291AAC4A9EA4FB2BF41BEF52214E551DB8A1vD77K" TargetMode="External"/><Relationship Id="rId18" Type="http://schemas.openxmlformats.org/officeDocument/2006/relationships/hyperlink" Target="consultantplus://offline/ref=EB47FF6A90316075A5D6DA291AAC4A9EA7FC22F51DE952214E551DB8A1D7B721FEC661E24D325180v473K" TargetMode="External"/><Relationship Id="rId26" Type="http://schemas.openxmlformats.org/officeDocument/2006/relationships/hyperlink" Target="consultantplus://offline/ref=EB47FF6A90316075A5D6DA291AAC4A9EA4FF2BF41EED52214E551DB8A1D7B721FEC661E24D335289v47AK" TargetMode="External"/><Relationship Id="rId39" Type="http://schemas.openxmlformats.org/officeDocument/2006/relationships/hyperlink" Target="consultantplus://offline/ref=EB47FF6A90316075A5D6DA291AAC4A9EA4FF2BF41EED52214E551DB8A1D7B721FEC661E24D335289v47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B47FF6A90316075A5D6DA291AAC4A9EA4F82BFE1DEE52214E551DB8A1vD77K" TargetMode="External"/><Relationship Id="rId34" Type="http://schemas.openxmlformats.org/officeDocument/2006/relationships/hyperlink" Target="consultantplus://offline/ref=EB47FF6A90316075A5D6DA291AAC4A9EA4F82BFE1DEE52214E551DB8A1vD77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B47FF6A90316075A5D6DA291AAC4A9EA4FF2BF41EED52214E551DB8A1D7B721FEC661E24D335289v47AK" TargetMode="External"/><Relationship Id="rId12" Type="http://schemas.openxmlformats.org/officeDocument/2006/relationships/hyperlink" Target="consultantplus://offline/ref=EB47FF6A90316075A5D6DA291AAC4A9EA7FC24F21EEF52214E551DB8A1vD77K" TargetMode="External"/><Relationship Id="rId17" Type="http://schemas.openxmlformats.org/officeDocument/2006/relationships/hyperlink" Target="consultantplus://offline/ref=EB47FF6A90316075A5D6DA291AAC4A9EA4FA25F31AEA52214E551DB8A1D7B721FEC661E24D335081v471K" TargetMode="External"/><Relationship Id="rId25" Type="http://schemas.openxmlformats.org/officeDocument/2006/relationships/hyperlink" Target="consultantplus://offline/ref=EB47FF6A90316075A5D6DA291AAC4A9EA4FB2BF41BEF52214E551DB8A1vD77K" TargetMode="External"/><Relationship Id="rId33" Type="http://schemas.openxmlformats.org/officeDocument/2006/relationships/hyperlink" Target="consultantplus://offline/ref=EB47FF6A90316075A5D6DA291AAC4A9EA4FF2BF41EED52214E551DB8A1D7B721FEC661E24D335289v47AK" TargetMode="External"/><Relationship Id="rId38" Type="http://schemas.openxmlformats.org/officeDocument/2006/relationships/hyperlink" Target="consultantplus://offline/ref=EB47FF6A90316075A5D6DA291AAC4A9EA4FB2BF41BEF52214E551DB8A1vD7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47FF6A90316075A5D6DA291AAC4A9EA4F82BFE1DEE52214E551DB8A1vD77K" TargetMode="External"/><Relationship Id="rId20" Type="http://schemas.openxmlformats.org/officeDocument/2006/relationships/hyperlink" Target="consultantplus://offline/ref=EB47FF6A90316075A5D6DA291AAC4A9EA4FF2BF41EED52214E551DB8A1D7B721FEC661E24D335289v47AK" TargetMode="External"/><Relationship Id="rId29" Type="http://schemas.openxmlformats.org/officeDocument/2006/relationships/hyperlink" Target="consultantplus://offline/ref=EB47FF6A90316075A5D6DA291AAC4A9EA4FA25F31AEA52214E551DB8A1D7B721FEC661E24D335081v471K" TargetMode="External"/><Relationship Id="rId41" Type="http://schemas.openxmlformats.org/officeDocument/2006/relationships/hyperlink" Target="consultantplus://offline/ref=EB47FF6A90316075A5D6DA291AAC4A9EA4F82BFE1DEE52214E551DB8A1vD77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47FF6A90316075A5D6DA291AAC4A9EA4FB2BF41BEF52214E551DB8A1vD77K" TargetMode="External"/><Relationship Id="rId11" Type="http://schemas.openxmlformats.org/officeDocument/2006/relationships/hyperlink" Target="consultantplus://offline/ref=EB47FF6A90316075A5D6DA291AAC4A9EA7FC22F51DE952214E551DB8A1D7B721FEC661E24D325180v473K" TargetMode="External"/><Relationship Id="rId24" Type="http://schemas.openxmlformats.org/officeDocument/2006/relationships/hyperlink" Target="consultantplus://offline/ref=EB47FF6A90316075A5D6DA291AAC4A9EA7FC22F51DE952214E551DB8A1D7B721FEC661E24D325180v473K" TargetMode="External"/><Relationship Id="rId32" Type="http://schemas.openxmlformats.org/officeDocument/2006/relationships/hyperlink" Target="consultantplus://offline/ref=EB47FF6A90316075A5D6DA291AAC4A9EA4FB2BF41BEF52214E551DB8A1vD77K" TargetMode="External"/><Relationship Id="rId37" Type="http://schemas.openxmlformats.org/officeDocument/2006/relationships/hyperlink" Target="consultantplus://offline/ref=EB47FF6A90316075A5D6DA291AAC4A9EA7FC22F51DE952214E551DB8A1D7B721FEC661E24D325180v473K" TargetMode="External"/><Relationship Id="rId40" Type="http://schemas.openxmlformats.org/officeDocument/2006/relationships/hyperlink" Target="consultantplus://offline/ref=EB47FF6A90316075A5D6DA291AAC4A9EA4F82BFE1DEE52214E551DB8A1vD77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B47FF6A90316075A5D6DA291AAC4A9EA4F82BFE1DEE52214E551DB8A1vD77K" TargetMode="External"/><Relationship Id="rId23" Type="http://schemas.openxmlformats.org/officeDocument/2006/relationships/hyperlink" Target="consultantplus://offline/ref=EB47FF6A90316075A5D6DA291AAC4A9EA4FA25F31AEA52214E551DB8A1D7B721FEC661E24D335081v471K" TargetMode="External"/><Relationship Id="rId28" Type="http://schemas.openxmlformats.org/officeDocument/2006/relationships/hyperlink" Target="consultantplus://offline/ref=EB47FF6A90316075A5D6DA291AAC4A9EA4F82BFE1DEE52214E551DB8A1vD77K" TargetMode="External"/><Relationship Id="rId36" Type="http://schemas.openxmlformats.org/officeDocument/2006/relationships/hyperlink" Target="consultantplus://offline/ref=EB47FF6A90316075A5D6DA291AAC4A9EA4FA25F31AEA52214E551DB8A1D7B721FEC661E24D335081v476K" TargetMode="External"/><Relationship Id="rId10" Type="http://schemas.openxmlformats.org/officeDocument/2006/relationships/hyperlink" Target="consultantplus://offline/ref=EB47FF6A90316075A5D6DA291AAC4A9EA4FA25F31AEA52214E551DB8A1D7B721FEC661E24D335081v471K" TargetMode="External"/><Relationship Id="rId19" Type="http://schemas.openxmlformats.org/officeDocument/2006/relationships/hyperlink" Target="consultantplus://offline/ref=EB47FF6A90316075A5D6DA291AAC4A9EA4FB2BF41BEF52214E551DB8A1vD77K" TargetMode="External"/><Relationship Id="rId31" Type="http://schemas.openxmlformats.org/officeDocument/2006/relationships/hyperlink" Target="consultantplus://offline/ref=EB47FF6A90316075A5D6DA291AAC4A9EA7FC22F51DE952214E551DB8A1D7B721FEC661E24D325180v47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7FF6A90316075A5D6DA291AAC4A9EA4F82BFE1DEE52214E551DB8A1vD77K" TargetMode="External"/><Relationship Id="rId14" Type="http://schemas.openxmlformats.org/officeDocument/2006/relationships/hyperlink" Target="consultantplus://offline/ref=EB47FF6A90316075A5D6DA291AAC4A9EA4FF2BF41EED52214E551DB8A1D7B721FEC661E24D335289v47AK" TargetMode="External"/><Relationship Id="rId22" Type="http://schemas.openxmlformats.org/officeDocument/2006/relationships/hyperlink" Target="consultantplus://offline/ref=EB47FF6A90316075A5D6DA291AAC4A9EA4F82BFE1DEE52214E551DB8A1vD77K" TargetMode="External"/><Relationship Id="rId27" Type="http://schemas.openxmlformats.org/officeDocument/2006/relationships/hyperlink" Target="consultantplus://offline/ref=EB47FF6A90316075A5D6DA291AAC4A9EA4F82BFE1DEE52214E551DB8A1vD77K" TargetMode="External"/><Relationship Id="rId30" Type="http://schemas.openxmlformats.org/officeDocument/2006/relationships/hyperlink" Target="consultantplus://offline/ref=EB47FF6A90316075A5D6DA291AAC4A9EA7FC22F51DE952214E551DB8A1D7B721FEC661E24D335688v47AK" TargetMode="External"/><Relationship Id="rId35" Type="http://schemas.openxmlformats.org/officeDocument/2006/relationships/hyperlink" Target="consultantplus://offline/ref=EB47FF6A90316075A5D6DA291AAC4A9EA4F82BFE1DEE52214E551DB8A1vD77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7018</Words>
  <Characters>40004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Владимир</cp:lastModifiedBy>
  <cp:revision>2</cp:revision>
  <cp:lastPrinted>2016-03-18T02:48:00Z</cp:lastPrinted>
  <dcterms:created xsi:type="dcterms:W3CDTF">2020-01-21T11:12:00Z</dcterms:created>
  <dcterms:modified xsi:type="dcterms:W3CDTF">2020-01-21T11:12:00Z</dcterms:modified>
</cp:coreProperties>
</file>